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115F12" w:rsidP="000B2E36">
      <w:pPr>
        <w:topLinePunct/>
        <w:jc w:val="center"/>
        <w:rPr>
          <w:rFonts w:asciiTheme="minorEastAsia" w:eastAsiaTheme="minorEastAsia" w:hAnsiTheme="minorEastAsia"/>
          <w:b/>
          <w:sz w:val="44"/>
          <w:szCs w:val="44"/>
        </w:rPr>
      </w:pPr>
      <w:r w:rsidRPr="00115F12">
        <w:rPr>
          <w:rFonts w:asciiTheme="minorEastAsia" w:eastAsiaTheme="minorEastAsia" w:hAnsiTheme="minorEastAsia" w:hint="eastAsia"/>
          <w:b/>
          <w:sz w:val="44"/>
          <w:szCs w:val="44"/>
        </w:rPr>
        <w:t>无创呼吸机</w:t>
      </w:r>
      <w:r w:rsidR="0067118E" w:rsidRPr="007F2FBF">
        <w:rPr>
          <w:rFonts w:ascii="宋体" w:hAnsi="宋体" w:hint="eastAsia"/>
          <w:b/>
          <w:sz w:val="44"/>
          <w:szCs w:val="44"/>
        </w:rPr>
        <w:t>院内</w:t>
      </w:r>
      <w:r w:rsidR="00F662BB">
        <w:rPr>
          <w:rFonts w:ascii="宋体" w:hAnsi="宋体" w:hint="eastAsia"/>
          <w:b/>
          <w:sz w:val="44"/>
          <w:szCs w:val="44"/>
        </w:rPr>
        <w:t>比选</w:t>
      </w:r>
      <w:r w:rsidR="00354F73">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sidRPr="00386E77">
        <w:rPr>
          <w:rFonts w:ascii="宋体" w:hAnsi="宋体" w:hint="eastAsia"/>
          <w:b/>
          <w:color w:val="000000"/>
          <w:sz w:val="36"/>
          <w:szCs w:val="36"/>
        </w:rPr>
        <w:t>202</w:t>
      </w:r>
      <w:r w:rsidR="005E116A" w:rsidRPr="00386E77">
        <w:rPr>
          <w:rFonts w:ascii="宋体" w:hAnsi="宋体" w:hint="eastAsia"/>
          <w:b/>
          <w:color w:val="000000"/>
          <w:sz w:val="36"/>
          <w:szCs w:val="36"/>
        </w:rPr>
        <w:t>5</w:t>
      </w:r>
      <w:r w:rsidRPr="00386E77">
        <w:rPr>
          <w:rFonts w:ascii="宋体" w:hAnsi="宋体" w:hint="eastAsia"/>
          <w:b/>
          <w:color w:val="000000"/>
          <w:sz w:val="36"/>
          <w:szCs w:val="36"/>
        </w:rPr>
        <w:t>年</w:t>
      </w:r>
      <w:r w:rsidR="007259C5" w:rsidRPr="00386E77">
        <w:rPr>
          <w:rFonts w:ascii="宋体" w:hAnsi="宋体" w:hint="eastAsia"/>
          <w:b/>
          <w:color w:val="000000"/>
          <w:sz w:val="36"/>
          <w:szCs w:val="36"/>
        </w:rPr>
        <w:t>1</w:t>
      </w:r>
      <w:r w:rsidR="00386E77" w:rsidRPr="00386E77">
        <w:rPr>
          <w:rFonts w:ascii="宋体" w:hAnsi="宋体" w:hint="eastAsia"/>
          <w:b/>
          <w:color w:val="000000"/>
          <w:sz w:val="36"/>
          <w:szCs w:val="36"/>
        </w:rPr>
        <w:t>1</w:t>
      </w:r>
      <w:r w:rsidRPr="00386E77">
        <w:rPr>
          <w:rFonts w:ascii="宋体" w:hAnsi="宋体" w:hint="eastAsia"/>
          <w:b/>
          <w:color w:val="000000"/>
          <w:sz w:val="36"/>
          <w:szCs w:val="36"/>
        </w:rPr>
        <w:t>月</w:t>
      </w:r>
      <w:r w:rsidR="00386E77" w:rsidRPr="00386E77">
        <w:rPr>
          <w:rFonts w:ascii="宋体" w:hAnsi="宋体" w:hint="eastAsia"/>
          <w:b/>
          <w:color w:val="000000"/>
          <w:sz w:val="36"/>
          <w:szCs w:val="36"/>
        </w:rPr>
        <w:t>3</w:t>
      </w:r>
      <w:r w:rsidRPr="00386E77">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w:t>
      </w:r>
      <w:r>
        <w:rPr>
          <w:rFonts w:hint="eastAsia"/>
          <w:b/>
          <w:bCs/>
          <w:sz w:val="44"/>
          <w:szCs w:val="52"/>
        </w:rPr>
        <w:t xml:space="preserve">         </w:t>
      </w:r>
      <w:r>
        <w:rPr>
          <w:rFonts w:hint="eastAsia"/>
          <w:b/>
          <w:bCs/>
          <w:sz w:val="44"/>
          <w:szCs w:val="52"/>
        </w:rPr>
        <w:t>录</w:t>
      </w:r>
    </w:p>
    <w:p w:rsidR="00F83CAC" w:rsidRDefault="00F83CAC" w:rsidP="00FD34E0">
      <w:pPr>
        <w:jc w:val="center"/>
        <w:rPr>
          <w:sz w:val="40"/>
          <w:szCs w:val="48"/>
        </w:rPr>
      </w:pPr>
    </w:p>
    <w:p w:rsidR="00F83CAC" w:rsidRDefault="00D64D2E">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8977DC">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D64D2E">
          <w:rPr>
            <w:noProof/>
          </w:rPr>
          <w:fldChar w:fldCharType="begin"/>
        </w:r>
        <w:r w:rsidR="00F83CAC">
          <w:rPr>
            <w:noProof/>
          </w:rPr>
          <w:instrText xml:space="preserve"> PAGEREF _Toc12391 </w:instrText>
        </w:r>
        <w:r w:rsidR="00D64D2E">
          <w:rPr>
            <w:noProof/>
          </w:rPr>
          <w:fldChar w:fldCharType="separate"/>
        </w:r>
        <w:r w:rsidR="00125191">
          <w:rPr>
            <w:noProof/>
          </w:rPr>
          <w:t>4</w:t>
        </w:r>
        <w:r w:rsidR="00D64D2E">
          <w:rPr>
            <w:noProof/>
          </w:rPr>
          <w:fldChar w:fldCharType="end"/>
        </w:r>
      </w:hyperlink>
    </w:p>
    <w:p w:rsidR="00F83CAC" w:rsidRDefault="008977DC">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D64D2E">
          <w:rPr>
            <w:noProof/>
          </w:rPr>
          <w:fldChar w:fldCharType="begin"/>
        </w:r>
        <w:r w:rsidR="00F83CAC">
          <w:rPr>
            <w:noProof/>
          </w:rPr>
          <w:instrText xml:space="preserve"> PAGEREF _Toc4356 </w:instrText>
        </w:r>
        <w:r w:rsidR="00D64D2E">
          <w:rPr>
            <w:noProof/>
          </w:rPr>
          <w:fldChar w:fldCharType="separate"/>
        </w:r>
        <w:r w:rsidR="00125191">
          <w:rPr>
            <w:noProof/>
          </w:rPr>
          <w:t>5</w:t>
        </w:r>
        <w:r w:rsidR="00D64D2E">
          <w:rPr>
            <w:noProof/>
          </w:rPr>
          <w:fldChar w:fldCharType="end"/>
        </w:r>
      </w:hyperlink>
    </w:p>
    <w:p w:rsidR="00F83CAC" w:rsidRDefault="008977DC">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D64D2E">
          <w:rPr>
            <w:noProof/>
          </w:rPr>
          <w:fldChar w:fldCharType="begin"/>
        </w:r>
        <w:r w:rsidR="00F83CAC">
          <w:rPr>
            <w:noProof/>
          </w:rPr>
          <w:instrText xml:space="preserve"> PAGEREF _Toc1778 </w:instrText>
        </w:r>
        <w:r w:rsidR="00D64D2E">
          <w:rPr>
            <w:noProof/>
          </w:rPr>
          <w:fldChar w:fldCharType="separate"/>
        </w:r>
        <w:r w:rsidR="00125191">
          <w:rPr>
            <w:noProof/>
          </w:rPr>
          <w:t>6</w:t>
        </w:r>
        <w:r w:rsidR="00D64D2E">
          <w:rPr>
            <w:noProof/>
          </w:rPr>
          <w:fldChar w:fldCharType="end"/>
        </w:r>
      </w:hyperlink>
    </w:p>
    <w:p w:rsidR="00F83CAC" w:rsidRDefault="008977DC">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D64D2E">
          <w:rPr>
            <w:noProof/>
          </w:rPr>
          <w:fldChar w:fldCharType="begin"/>
        </w:r>
        <w:r w:rsidR="00F83CAC">
          <w:rPr>
            <w:noProof/>
          </w:rPr>
          <w:instrText xml:space="preserve"> PAGEREF _Toc16776 </w:instrText>
        </w:r>
        <w:r w:rsidR="00D64D2E">
          <w:rPr>
            <w:noProof/>
          </w:rPr>
          <w:fldChar w:fldCharType="separate"/>
        </w:r>
        <w:r w:rsidR="00125191">
          <w:rPr>
            <w:noProof/>
          </w:rPr>
          <w:t>6</w:t>
        </w:r>
        <w:r w:rsidR="00D64D2E">
          <w:rPr>
            <w:noProof/>
          </w:rPr>
          <w:fldChar w:fldCharType="end"/>
        </w:r>
      </w:hyperlink>
    </w:p>
    <w:p w:rsidR="00F83CAC" w:rsidRDefault="008977DC">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D64D2E">
          <w:rPr>
            <w:noProof/>
          </w:rPr>
          <w:fldChar w:fldCharType="begin"/>
        </w:r>
        <w:r w:rsidR="00F83CAC">
          <w:rPr>
            <w:noProof/>
          </w:rPr>
          <w:instrText xml:space="preserve"> PAGEREF _Toc20885 </w:instrText>
        </w:r>
        <w:r w:rsidR="00D64D2E">
          <w:rPr>
            <w:noProof/>
          </w:rPr>
          <w:fldChar w:fldCharType="separate"/>
        </w:r>
        <w:r w:rsidR="00125191">
          <w:rPr>
            <w:noProof/>
          </w:rPr>
          <w:t>7</w:t>
        </w:r>
        <w:r w:rsidR="00D64D2E">
          <w:rPr>
            <w:noProof/>
          </w:rPr>
          <w:fldChar w:fldCharType="end"/>
        </w:r>
      </w:hyperlink>
    </w:p>
    <w:p w:rsidR="00F83CAC" w:rsidRDefault="008977DC">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D64D2E">
          <w:rPr>
            <w:noProof/>
          </w:rPr>
          <w:fldChar w:fldCharType="begin"/>
        </w:r>
        <w:r w:rsidR="00F83CAC">
          <w:rPr>
            <w:noProof/>
          </w:rPr>
          <w:instrText xml:space="preserve"> PAGEREF _Toc25393 </w:instrText>
        </w:r>
        <w:r w:rsidR="00D64D2E">
          <w:rPr>
            <w:noProof/>
          </w:rPr>
          <w:fldChar w:fldCharType="separate"/>
        </w:r>
        <w:r w:rsidR="00125191">
          <w:rPr>
            <w:noProof/>
          </w:rPr>
          <w:t>7</w:t>
        </w:r>
        <w:r w:rsidR="00D64D2E">
          <w:rPr>
            <w:noProof/>
          </w:rPr>
          <w:fldChar w:fldCharType="end"/>
        </w:r>
      </w:hyperlink>
    </w:p>
    <w:p w:rsidR="00F83CAC" w:rsidRDefault="008977DC">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D64D2E">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115F12" w:rsidRPr="00115F12">
        <w:rPr>
          <w:rFonts w:asciiTheme="minorEastAsia" w:eastAsiaTheme="minorEastAsia" w:hAnsiTheme="minorEastAsia" w:hint="eastAsia"/>
          <w:sz w:val="24"/>
          <w:szCs w:val="24"/>
        </w:rPr>
        <w:t>无创呼吸机</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r w:rsidRPr="007F2FBF">
        <w:rPr>
          <w:rFonts w:ascii="宋体" w:hAnsi="宋体" w:cs="宋体" w:hint="eastAsia"/>
          <w:spacing w:val="10"/>
          <w:sz w:val="24"/>
        </w:rPr>
        <w:t xml:space="preserve">   </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115F12" w:rsidRPr="00115F12">
        <w:rPr>
          <w:rFonts w:asciiTheme="minorEastAsia" w:eastAsiaTheme="minorEastAsia" w:hAnsiTheme="minorEastAsia" w:hint="eastAsia"/>
          <w:sz w:val="24"/>
        </w:rPr>
        <w:t>无创呼吸机</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sidRPr="001E7203">
        <w:rPr>
          <w:rFonts w:ascii="宋体" w:hAnsi="宋体" w:cs="宋体" w:hint="eastAsia"/>
          <w:spacing w:val="10"/>
          <w:sz w:val="24"/>
        </w:rPr>
        <w:t>3</w:t>
      </w:r>
      <w:r w:rsidRPr="001E7203">
        <w:rPr>
          <w:rFonts w:ascii="宋体" w:hAnsi="宋体" w:cs="宋体" w:hint="eastAsia"/>
          <w:spacing w:val="10"/>
          <w:sz w:val="24"/>
        </w:rPr>
        <w:t>拟确定中选供应商数量</w:t>
      </w:r>
      <w:r w:rsidRPr="001E7203">
        <w:rPr>
          <w:rFonts w:ascii="宋体" w:hAnsi="宋体" w:cs="宋体" w:hint="eastAsia"/>
          <w:color w:val="000000"/>
          <w:spacing w:val="10"/>
          <w:sz w:val="24"/>
        </w:rPr>
        <w:t>：1家。</w:t>
      </w:r>
      <w:r w:rsidR="00BD5BAB" w:rsidRPr="001E7203">
        <w:rPr>
          <w:rFonts w:ascii="宋体" w:hAnsi="宋体" w:cs="宋体" w:hint="eastAsia"/>
          <w:color w:val="000000"/>
          <w:spacing w:val="10"/>
          <w:sz w:val="24"/>
        </w:rPr>
        <w:br/>
        <w:t xml:space="preserve">    1.4预算：</w:t>
      </w:r>
      <w:r w:rsidR="001E7203" w:rsidRPr="001E7203">
        <w:rPr>
          <w:rFonts w:ascii="宋体" w:hAnsi="宋体" w:cs="宋体" w:hint="eastAsia"/>
          <w:color w:val="000000"/>
          <w:spacing w:val="10"/>
          <w:sz w:val="24"/>
        </w:rPr>
        <w:t>15</w:t>
      </w:r>
      <w:r w:rsidR="005E116A" w:rsidRPr="001E7203">
        <w:rPr>
          <w:rFonts w:ascii="宋体" w:hAnsi="宋体" w:cs="宋体" w:hint="eastAsia"/>
          <w:color w:val="000000"/>
          <w:spacing w:val="10"/>
          <w:sz w:val="24"/>
        </w:rPr>
        <w:t>.0</w:t>
      </w:r>
      <w:r w:rsidR="000E7840" w:rsidRPr="001E7203">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（医疗器械）</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81458B" w:rsidRDefault="00F83CAC" w:rsidP="008821A6">
      <w:pPr>
        <w:pStyle w:val="a0"/>
        <w:ind w:firstLine="465"/>
        <w:rPr>
          <w:rFonts w:ascii="宋体" w:hAnsi="宋体"/>
        </w:rPr>
      </w:pPr>
      <w:r w:rsidRPr="007F2FBF">
        <w:rPr>
          <w:rFonts w:hint="eastAsia"/>
        </w:rPr>
        <w:t>报名时间</w:t>
      </w:r>
      <w:r w:rsidRPr="0081458B">
        <w:rPr>
          <w:rFonts w:hint="eastAsia"/>
        </w:rPr>
        <w:t>：</w:t>
      </w:r>
      <w:r w:rsidR="008821A6" w:rsidRPr="0081458B">
        <w:rPr>
          <w:rFonts w:ascii="宋体" w:hAnsi="宋体" w:hint="eastAsia"/>
        </w:rPr>
        <w:t>202</w:t>
      </w:r>
      <w:r w:rsidR="007259C5" w:rsidRPr="0081458B">
        <w:rPr>
          <w:rFonts w:ascii="宋体" w:hAnsi="宋体" w:hint="eastAsia"/>
        </w:rPr>
        <w:t>5</w:t>
      </w:r>
      <w:r w:rsidRPr="0081458B">
        <w:rPr>
          <w:rFonts w:ascii="宋体" w:hAnsi="宋体" w:hint="eastAsia"/>
        </w:rPr>
        <w:t>年</w:t>
      </w:r>
      <w:r w:rsidR="007259C5" w:rsidRPr="0081458B">
        <w:rPr>
          <w:rFonts w:ascii="宋体" w:hAnsi="宋体" w:hint="eastAsia"/>
        </w:rPr>
        <w:t>1</w:t>
      </w:r>
      <w:r w:rsidR="00386E77" w:rsidRPr="0081458B">
        <w:rPr>
          <w:rFonts w:ascii="宋体" w:hAnsi="宋体" w:hint="eastAsia"/>
        </w:rPr>
        <w:t>1</w:t>
      </w:r>
      <w:r w:rsidRPr="0081458B">
        <w:rPr>
          <w:rFonts w:ascii="宋体" w:hAnsi="宋体" w:hint="eastAsia"/>
        </w:rPr>
        <w:t>月</w:t>
      </w:r>
      <w:r w:rsidR="007259C5" w:rsidRPr="0081458B">
        <w:rPr>
          <w:rFonts w:ascii="宋体" w:hAnsi="宋体" w:hint="eastAsia"/>
        </w:rPr>
        <w:t>4</w:t>
      </w:r>
      <w:r w:rsidRPr="0081458B">
        <w:rPr>
          <w:rFonts w:ascii="宋体" w:hAnsi="宋体" w:hint="eastAsia"/>
        </w:rPr>
        <w:t>日-202</w:t>
      </w:r>
      <w:r w:rsidR="007259C5" w:rsidRPr="0081458B">
        <w:rPr>
          <w:rFonts w:ascii="宋体" w:hAnsi="宋体" w:hint="eastAsia"/>
        </w:rPr>
        <w:t>5</w:t>
      </w:r>
      <w:r w:rsidRPr="0081458B">
        <w:rPr>
          <w:rFonts w:ascii="宋体" w:hAnsi="宋体" w:hint="eastAsia"/>
        </w:rPr>
        <w:t>年</w:t>
      </w:r>
      <w:r w:rsidR="007259C5" w:rsidRPr="0081458B">
        <w:rPr>
          <w:rFonts w:ascii="宋体" w:hAnsi="宋体" w:hint="eastAsia"/>
        </w:rPr>
        <w:t>1</w:t>
      </w:r>
      <w:r w:rsidR="00386E77" w:rsidRPr="0081458B">
        <w:rPr>
          <w:rFonts w:ascii="宋体" w:hAnsi="宋体" w:hint="eastAsia"/>
        </w:rPr>
        <w:t>1</w:t>
      </w:r>
      <w:r w:rsidRPr="0081458B">
        <w:rPr>
          <w:rFonts w:ascii="宋体" w:hAnsi="宋体" w:hint="eastAsia"/>
        </w:rPr>
        <w:t>月</w:t>
      </w:r>
      <w:r w:rsidR="00386E77" w:rsidRPr="0081458B">
        <w:rPr>
          <w:rFonts w:ascii="宋体" w:hAnsi="宋体" w:hint="eastAsia"/>
        </w:rPr>
        <w:t>6</w:t>
      </w:r>
      <w:r w:rsidRPr="0081458B">
        <w:rPr>
          <w:rFonts w:ascii="宋体" w:hAnsi="宋体" w:hint="eastAsia"/>
        </w:rPr>
        <w:t>日</w:t>
      </w:r>
      <w:r w:rsidR="008821A6" w:rsidRPr="0081458B">
        <w:rPr>
          <w:rFonts w:ascii="宋体" w:hAnsi="宋体" w:hint="eastAsia"/>
        </w:rPr>
        <w:t>下</w:t>
      </w:r>
      <w:r w:rsidRPr="0081458B">
        <w:rPr>
          <w:rFonts w:ascii="宋体" w:hAnsi="宋体" w:hint="eastAsia"/>
        </w:rPr>
        <w:t>午1</w:t>
      </w:r>
      <w:r w:rsidR="008821A6" w:rsidRPr="0081458B">
        <w:rPr>
          <w:rFonts w:ascii="宋体" w:hAnsi="宋体" w:hint="eastAsia"/>
        </w:rPr>
        <w:t>6</w:t>
      </w:r>
      <w:r w:rsidRPr="0081458B">
        <w:rPr>
          <w:rFonts w:ascii="宋体" w:hAnsi="宋体" w:hint="eastAsia"/>
        </w:rPr>
        <w:t>:00截止。</w:t>
      </w:r>
    </w:p>
    <w:p w:rsidR="00ED2907" w:rsidRPr="0081458B" w:rsidRDefault="00ED2907" w:rsidP="003E082C">
      <w:pPr>
        <w:pStyle w:val="a0"/>
        <w:ind w:leftChars="150" w:left="315" w:firstLineChars="50" w:firstLine="120"/>
      </w:pPr>
      <w:r w:rsidRPr="0081458B">
        <w:rPr>
          <w:rFonts w:hint="eastAsia"/>
        </w:rPr>
        <w:t>报名方式：邮件编辑公司名称、联系人、联系电话号码，并注明参加院内零散采购项目名称发送至汉源县人民医院设备科专用邮箱</w:t>
      </w:r>
      <w:r w:rsidRPr="0081458B">
        <w:t>3643817256@qq.com</w:t>
      </w:r>
      <w:r w:rsidRPr="0081458B">
        <w:rPr>
          <w:rFonts w:hint="eastAsia"/>
        </w:rPr>
        <w:t>。</w:t>
      </w:r>
    </w:p>
    <w:p w:rsidR="007F2FBF" w:rsidRPr="0081458B" w:rsidRDefault="007F2FBF" w:rsidP="007F2FBF">
      <w:pPr>
        <w:rPr>
          <w:rFonts w:ascii="宋体" w:hAnsi="宋体"/>
          <w:b/>
          <w:sz w:val="24"/>
        </w:rPr>
      </w:pPr>
      <w:r w:rsidRPr="0081458B">
        <w:rPr>
          <w:rFonts w:ascii="宋体" w:hAnsi="宋体" w:hint="eastAsia"/>
          <w:b/>
          <w:sz w:val="24"/>
        </w:rPr>
        <w:t>4.报价方式</w:t>
      </w:r>
    </w:p>
    <w:p w:rsidR="00F83CAC" w:rsidRPr="0081458B" w:rsidRDefault="00F83CAC" w:rsidP="007F2FBF">
      <w:pPr>
        <w:ind w:firstLineChars="150" w:firstLine="360"/>
        <w:rPr>
          <w:rFonts w:ascii="宋体" w:hAnsi="宋体"/>
          <w:sz w:val="24"/>
        </w:rPr>
      </w:pPr>
      <w:r w:rsidRPr="0081458B">
        <w:rPr>
          <w:rFonts w:ascii="宋体" w:hAnsi="宋体" w:hint="eastAsia"/>
          <w:sz w:val="24"/>
        </w:rPr>
        <w:t>报价文件递交时间：</w:t>
      </w:r>
      <w:r w:rsidR="00ED2907" w:rsidRPr="0081458B">
        <w:rPr>
          <w:rFonts w:ascii="宋体" w:hAnsi="宋体" w:hint="eastAsia"/>
          <w:sz w:val="24"/>
        </w:rPr>
        <w:t>现场递交</w:t>
      </w:r>
      <w:r w:rsidRPr="0081458B">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81458B">
        <w:rPr>
          <w:rFonts w:ascii="宋体" w:hAnsi="宋体" w:cs="宋体" w:hint="eastAsia"/>
          <w:sz w:val="24"/>
        </w:rPr>
        <w:t>报价方式：</w:t>
      </w:r>
      <w:r w:rsidR="00ED2907" w:rsidRPr="0081458B">
        <w:rPr>
          <w:rFonts w:ascii="宋体" w:hAnsi="宋体" w:cs="宋体" w:hint="eastAsia"/>
          <w:sz w:val="24"/>
        </w:rPr>
        <w:t xml:space="preserve"> </w:t>
      </w:r>
      <w:r w:rsidR="006A1307" w:rsidRPr="0081458B">
        <w:rPr>
          <w:rFonts w:ascii="宋体" w:hAnsi="宋体" w:cs="宋体" w:hint="eastAsia"/>
          <w:sz w:val="24"/>
        </w:rPr>
        <w:t>202</w:t>
      </w:r>
      <w:r w:rsidR="007259C5" w:rsidRPr="0081458B">
        <w:rPr>
          <w:rFonts w:ascii="宋体" w:hAnsi="宋体" w:cs="宋体" w:hint="eastAsia"/>
          <w:sz w:val="24"/>
        </w:rPr>
        <w:t>5</w:t>
      </w:r>
      <w:r w:rsidR="006A1307" w:rsidRPr="0081458B">
        <w:rPr>
          <w:rFonts w:ascii="宋体" w:hAnsi="宋体" w:cs="宋体" w:hint="eastAsia"/>
          <w:sz w:val="24"/>
        </w:rPr>
        <w:t>年</w:t>
      </w:r>
      <w:r w:rsidR="007259C5" w:rsidRPr="0081458B">
        <w:rPr>
          <w:rFonts w:ascii="宋体" w:hAnsi="宋体" w:cs="宋体" w:hint="eastAsia"/>
          <w:sz w:val="24"/>
        </w:rPr>
        <w:t>1</w:t>
      </w:r>
      <w:r w:rsidR="00386E77" w:rsidRPr="0081458B">
        <w:rPr>
          <w:rFonts w:ascii="宋体" w:hAnsi="宋体" w:cs="宋体" w:hint="eastAsia"/>
          <w:sz w:val="24"/>
        </w:rPr>
        <w:t>1</w:t>
      </w:r>
      <w:r w:rsidR="006A1307" w:rsidRPr="0081458B">
        <w:rPr>
          <w:rFonts w:ascii="宋体" w:hAnsi="宋体" w:cs="宋体" w:hint="eastAsia"/>
          <w:sz w:val="24"/>
        </w:rPr>
        <w:t>月</w:t>
      </w:r>
      <w:r w:rsidR="00386E77" w:rsidRPr="0081458B">
        <w:rPr>
          <w:rFonts w:ascii="宋体" w:hAnsi="宋体" w:cs="宋体" w:hint="eastAsia"/>
          <w:sz w:val="24"/>
        </w:rPr>
        <w:t>7</w:t>
      </w:r>
      <w:r w:rsidR="006A1307" w:rsidRPr="0081458B">
        <w:rPr>
          <w:rFonts w:ascii="宋体" w:hAnsi="宋体" w:cs="宋体" w:hint="eastAsia"/>
          <w:sz w:val="24"/>
        </w:rPr>
        <w:t>日下午1</w:t>
      </w:r>
      <w:r w:rsidR="00473AB7" w:rsidRPr="0081458B">
        <w:rPr>
          <w:rFonts w:ascii="宋体" w:hAnsi="宋体" w:cs="宋体" w:hint="eastAsia"/>
          <w:sz w:val="24"/>
        </w:rPr>
        <w:t>4</w:t>
      </w:r>
      <w:r w:rsidR="006A1307" w:rsidRPr="0081458B">
        <w:rPr>
          <w:rFonts w:ascii="宋体" w:hAnsi="宋体" w:cs="宋体" w:hint="eastAsia"/>
          <w:sz w:val="24"/>
        </w:rPr>
        <w:t>：</w:t>
      </w:r>
      <w:r w:rsidR="006829E4" w:rsidRPr="0081458B">
        <w:rPr>
          <w:rFonts w:ascii="宋体" w:hAnsi="宋体" w:cs="宋体" w:hint="eastAsia"/>
          <w:sz w:val="24"/>
        </w:rPr>
        <w:t>3</w:t>
      </w:r>
      <w:r w:rsidR="006A1307" w:rsidRPr="0081458B">
        <w:rPr>
          <w:rFonts w:ascii="宋体" w:hAnsi="宋体" w:cs="宋体" w:hint="eastAsia"/>
          <w:sz w:val="24"/>
        </w:rPr>
        <w:t>0进行</w:t>
      </w:r>
      <w:r w:rsidR="00923833" w:rsidRPr="0081458B">
        <w:rPr>
          <w:rFonts w:ascii="宋体" w:hAnsi="宋体" w:cs="宋体" w:hint="eastAsia"/>
          <w:sz w:val="24"/>
        </w:rPr>
        <w:t>评审</w:t>
      </w:r>
      <w:r w:rsidR="006A1307" w:rsidRPr="0081458B">
        <w:rPr>
          <w:rFonts w:ascii="宋体" w:hAnsi="宋体" w:cs="宋体" w:hint="eastAsia"/>
          <w:sz w:val="24"/>
        </w:rPr>
        <w:t>现场</w:t>
      </w:r>
      <w:r w:rsidR="00923833" w:rsidRPr="0081458B">
        <w:rPr>
          <w:rFonts w:ascii="宋体" w:hAnsi="宋体" w:cs="宋体" w:hint="eastAsia"/>
          <w:sz w:val="24"/>
        </w:rPr>
        <w:t>递交报价文件</w:t>
      </w:r>
      <w:r w:rsidRPr="0081458B">
        <w:rPr>
          <w:rFonts w:ascii="宋体" w:hAnsi="宋体" w:cs="宋体" w:hint="eastAsia"/>
          <w:sz w:val="24"/>
        </w:rPr>
        <w:t>。逾期不再接收报价。</w:t>
      </w:r>
    </w:p>
    <w:p w:rsidR="00735DC5" w:rsidRPr="00735DC5" w:rsidRDefault="00735DC5" w:rsidP="00735DC5">
      <w:pPr>
        <w:pStyle w:val="a0"/>
      </w:pPr>
      <w:r>
        <w:rPr>
          <w:rFonts w:hint="eastAsia"/>
        </w:rPr>
        <w:t xml:space="preserve">   </w:t>
      </w: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4A0040">
      <w:pPr>
        <w:pStyle w:val="af4"/>
        <w:wordWrap w:val="0"/>
        <w:spacing w:line="276" w:lineRule="auto"/>
        <w:outlineLvl w:val="1"/>
        <w:rPr>
          <w:rFonts w:ascii="宋体" w:eastAsia="宋体" w:hAnsi="宋体" w:cs="宋体" w:hint="default"/>
          <w:bCs/>
          <w:sz w:val="24"/>
          <w:szCs w:val="24"/>
        </w:rPr>
      </w:pPr>
      <w:r>
        <w:rPr>
          <w:rFonts w:ascii="宋体" w:eastAsia="宋体" w:hAnsi="宋体" w:cs="宋体"/>
          <w:b/>
          <w:bCs/>
          <w:sz w:val="24"/>
          <w:szCs w:val="24"/>
        </w:rPr>
        <w:t xml:space="preserve">  </w:t>
      </w:r>
      <w:r w:rsidR="004A0040">
        <w:rPr>
          <w:rFonts w:ascii="宋体" w:eastAsia="宋体" w:hAnsi="宋体" w:cs="宋体"/>
          <w:b/>
          <w:bCs/>
          <w:sz w:val="24"/>
          <w:szCs w:val="24"/>
        </w:rPr>
        <w:t xml:space="preserve"> </w:t>
      </w:r>
      <w:r>
        <w:rPr>
          <w:rFonts w:ascii="宋体" w:eastAsia="宋体" w:hAnsi="宋体" w:cs="宋体"/>
          <w:b/>
          <w:bCs/>
          <w:sz w:val="24"/>
          <w:szCs w:val="24"/>
        </w:rPr>
        <w:t xml:space="preserve"> </w:t>
      </w: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5E116A" w:rsidRPr="005E116A" w:rsidRDefault="005E116A" w:rsidP="005E116A">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w:t>
      </w:r>
      <w:r w:rsidR="005E116A">
        <w:rPr>
          <w:rFonts w:ascii="宋体" w:hAnsi="宋体" w:hint="eastAsia"/>
        </w:rPr>
        <w:t>或</w:t>
      </w:r>
      <w:r>
        <w:rPr>
          <w:rFonts w:ascii="宋体" w:hAnsi="宋体" w:hint="eastAsia"/>
        </w:rPr>
        <w:t>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1" w:name="_Toc217446051"/>
      <w:bookmarkStart w:id="42" w:name="_Toc317509403"/>
      <w:bookmarkStart w:id="43" w:name="_Toc325464834"/>
      <w:bookmarkStart w:id="44" w:name="_Toc183682361"/>
      <w:bookmarkStart w:id="45" w:name="_Toc325096485"/>
      <w:bookmarkStart w:id="46" w:name="_Toc183582224"/>
      <w:bookmarkStart w:id="47"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lastRenderedPageBreak/>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w:t>
      </w:r>
      <w:r w:rsidR="002E0340">
        <w:rPr>
          <w:rFonts w:hint="eastAsia"/>
        </w:rPr>
        <w:t>单位</w:t>
      </w:r>
      <w:r>
        <w:rPr>
          <w:rFonts w:hint="eastAsia"/>
        </w:rPr>
        <w:t>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8" w:name="_Toc183682360"/>
      <w:bookmarkStart w:id="49" w:name="_Toc217446050"/>
      <w:bookmarkStart w:id="50" w:name="_Toc183582223"/>
    </w:p>
    <w:bookmarkEnd w:id="48"/>
    <w:bookmarkEnd w:id="49"/>
    <w:bookmarkEnd w:id="50"/>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1"/>
      <w:bookmarkEnd w:id="42"/>
      <w:bookmarkEnd w:id="43"/>
      <w:bookmarkEnd w:id="44"/>
      <w:bookmarkEnd w:id="45"/>
      <w:bookmarkEnd w:id="46"/>
      <w:bookmarkEnd w:id="47"/>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w:t>
      </w:r>
      <w:r w:rsidRPr="005E3107">
        <w:rPr>
          <w:rFonts w:ascii="宋体" w:hAnsi="宋体" w:hint="eastAsia"/>
        </w:rPr>
        <w:t>17.2</w:t>
      </w:r>
      <w:r w:rsidRPr="005E3107">
        <w:rPr>
          <w:rFonts w:ascii="宋体" w:hAnsi="宋体" w:hint="eastAsia"/>
          <w:color w:val="000000"/>
        </w:rPr>
        <w:t>本项目</w:t>
      </w:r>
      <w:r w:rsidRPr="001E7203">
        <w:rPr>
          <w:rFonts w:ascii="宋体" w:hAnsi="宋体" w:hint="eastAsia"/>
          <w:color w:val="000000"/>
        </w:rPr>
        <w:t>采购预算人民币</w:t>
      </w:r>
      <w:r w:rsidR="001E7203" w:rsidRPr="001E7203">
        <w:rPr>
          <w:rFonts w:ascii="宋体" w:hAnsi="宋体" w:hint="eastAsia"/>
          <w:color w:val="000000"/>
        </w:rPr>
        <w:t>15</w:t>
      </w:r>
      <w:r w:rsidR="005E116A" w:rsidRPr="001E7203">
        <w:rPr>
          <w:rFonts w:ascii="宋体" w:hAnsi="宋体" w:hint="eastAsia"/>
          <w:color w:val="000000"/>
        </w:rPr>
        <w:t>.0</w:t>
      </w:r>
      <w:r w:rsidRPr="001E7203">
        <w:rPr>
          <w:rFonts w:ascii="宋体" w:hAnsi="宋体" w:hint="eastAsia"/>
          <w:color w:val="000000"/>
          <w:szCs w:val="21"/>
        </w:rPr>
        <w:t>万元，采购最高限价为</w:t>
      </w:r>
      <w:r w:rsidR="001E7203" w:rsidRPr="001E7203">
        <w:rPr>
          <w:rFonts w:ascii="宋体" w:hAnsi="宋体" w:hint="eastAsia"/>
          <w:color w:val="000000"/>
          <w:szCs w:val="21"/>
        </w:rPr>
        <w:t>15</w:t>
      </w:r>
      <w:r w:rsidR="005E116A" w:rsidRPr="001E7203">
        <w:rPr>
          <w:rFonts w:ascii="宋体" w:hAnsi="宋体" w:hint="eastAsia"/>
          <w:color w:val="000000"/>
          <w:szCs w:val="21"/>
        </w:rPr>
        <w:t>.0</w:t>
      </w:r>
      <w:r w:rsidRPr="001E7203">
        <w:rPr>
          <w:rFonts w:ascii="宋体" w:hAnsi="宋体" w:hint="eastAsia"/>
          <w:color w:val="000000"/>
          <w:szCs w:val="21"/>
        </w:rPr>
        <w:t>万元，超过</w:t>
      </w:r>
      <w:r>
        <w:rPr>
          <w:rFonts w:ascii="宋体" w:hAnsi="宋体" w:hint="eastAsia"/>
          <w:color w:val="000000"/>
          <w:szCs w:val="21"/>
        </w:rPr>
        <w:t>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9B2DB6" w:rsidRPr="005E116A" w:rsidRDefault="00F83CAC" w:rsidP="005E116A">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r w:rsidR="0097050C">
        <w:rPr>
          <w:rFonts w:ascii="宋体" w:hAnsi="宋体"/>
          <w:sz w:val="24"/>
        </w:rPr>
        <w:t xml:space="preserve"> </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w:t>
      </w:r>
      <w:r>
        <w:rPr>
          <w:rFonts w:ascii="宋体" w:hAnsi="宋体" w:hint="eastAsia"/>
          <w:sz w:val="24"/>
        </w:rPr>
        <w:lastRenderedPageBreak/>
        <w:t>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22</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22.1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22.2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22.3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23</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23.1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23.2 在合同履行过程中，如发生合同纠纷，合同双方应按照《合同法》的有关规定进行处理。</w:t>
      </w:r>
      <w:bookmarkEnd w:id="78"/>
      <w:bookmarkEnd w:id="79"/>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23.</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2B2C8F">
        <w:rPr>
          <w:rFonts w:ascii="宋体" w:hAnsi="宋体" w:cs="宋体" w:hint="eastAsia"/>
          <w:bCs/>
          <w:sz w:val="24"/>
        </w:rPr>
        <w:t>6</w:t>
      </w:r>
      <w:r w:rsidR="00963A90">
        <w:rPr>
          <w:rFonts w:ascii="宋体" w:hAnsi="宋体" w:cs="宋体" w:hint="eastAsia"/>
          <w:bCs/>
          <w:sz w:val="24"/>
        </w:rPr>
        <w:t>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Pr="008600D4" w:rsidRDefault="00F83CAC" w:rsidP="008600D4">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5</w:t>
      </w:r>
      <w:r>
        <w:rPr>
          <w:rFonts w:ascii="宋体" w:hAnsi="宋体" w:cs="宋体" w:hint="eastAsia"/>
          <w:bCs/>
          <w:sz w:val="24"/>
        </w:rPr>
        <w:t>售后服务：</w:t>
      </w:r>
      <w:r>
        <w:rPr>
          <w:rFonts w:ascii="宋体" w:hAnsi="宋体" w:hint="eastAsia"/>
          <w:sz w:val="24"/>
        </w:rPr>
        <w:t>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5E116A" w:rsidRDefault="005E116A" w:rsidP="005E116A"/>
    <w:p w:rsidR="005E116A" w:rsidRPr="005E116A" w:rsidRDefault="005E116A" w:rsidP="005E116A">
      <w:pPr>
        <w:pStyle w:val="a0"/>
      </w:pPr>
    </w:p>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lastRenderedPageBreak/>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621"/>
        <w:gridCol w:w="1984"/>
        <w:gridCol w:w="1260"/>
        <w:gridCol w:w="1395"/>
        <w:gridCol w:w="606"/>
      </w:tblGrid>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ind w:firstLineChars="200" w:firstLine="482"/>
              <w:jc w:val="center"/>
              <w:textAlignment w:val="bottom"/>
              <w:rPr>
                <w:rFonts w:ascii="宋体" w:hAnsi="宋体" w:cs="宋体"/>
                <w:b/>
                <w:color w:val="000000"/>
                <w:sz w:val="24"/>
              </w:rPr>
            </w:pPr>
            <w:r>
              <w:rPr>
                <w:rFonts w:ascii="宋体" w:hAnsi="宋体" w:cs="宋体" w:hint="eastAsia"/>
                <w:b/>
                <w:color w:val="000000"/>
                <w:sz w:val="24"/>
              </w:rPr>
              <w:t>品名</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8865DE" w:rsidP="00343F77">
            <w:pPr>
              <w:widowControl/>
              <w:jc w:val="center"/>
              <w:textAlignment w:val="bottom"/>
              <w:rPr>
                <w:rFonts w:ascii="宋体" w:hAnsi="宋体" w:cs="宋体"/>
                <w:color w:val="000000"/>
                <w:sz w:val="24"/>
              </w:rPr>
            </w:pPr>
            <w:r w:rsidRPr="008865DE">
              <w:rPr>
                <w:rFonts w:asciiTheme="minorEastAsia" w:eastAsiaTheme="minorEastAsia" w:hAnsiTheme="minorEastAsia" w:hint="eastAsia"/>
                <w:sz w:val="24"/>
              </w:rPr>
              <w:t>无创呼吸机</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8865DE" w:rsidP="000962E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Pr="00EB55B7" w:rsidRDefault="00EB55B7" w:rsidP="00EB55B7">
      <w:pPr>
        <w:pStyle w:val="a0"/>
      </w:pPr>
    </w:p>
    <w:p w:rsidR="00E2607A" w:rsidRDefault="00E2607A" w:rsidP="00E2607A"/>
    <w:p w:rsidR="00C7725D" w:rsidRPr="00C7725D" w:rsidRDefault="00C7725D" w:rsidP="00C7725D">
      <w:bookmarkStart w:id="94" w:name="_GoBack"/>
      <w:bookmarkEnd w:id="94"/>
    </w:p>
    <w:p w:rsidR="00F83CAC" w:rsidRDefault="00F83CAC">
      <w:pPr>
        <w:outlineLvl w:val="0"/>
        <w:rPr>
          <w:rFonts w:ascii="宋体" w:hAnsi="宋体"/>
          <w:szCs w:val="21"/>
        </w:rPr>
      </w:pPr>
      <w:bookmarkStart w:id="95" w:name="_Toc25393"/>
      <w:r>
        <w:rPr>
          <w:rFonts w:ascii="宋体" w:hAnsi="宋体" w:hint="eastAsia"/>
          <w:szCs w:val="21"/>
        </w:rPr>
        <w:lastRenderedPageBreak/>
        <w:t>附件一</w:t>
      </w:r>
      <w:bookmarkEnd w:id="95"/>
    </w:p>
    <w:p w:rsidR="00F83CAC" w:rsidRDefault="00F83CAC">
      <w:pPr>
        <w:rPr>
          <w:rFonts w:ascii="宋体" w:hAnsi="宋体"/>
          <w:szCs w:val="21"/>
        </w:rPr>
      </w:pPr>
      <w:r>
        <w:rPr>
          <w:rFonts w:ascii="宋体" w:hAnsi="宋体" w:hint="eastAsia"/>
          <w:szCs w:val="21"/>
        </w:rPr>
        <w:t xml:space="preserve"> 汉源县人民医院</w:t>
      </w:r>
      <w:r w:rsidR="008865DE" w:rsidRPr="008865DE">
        <w:rPr>
          <w:rFonts w:ascii="宋体" w:hAnsi="宋体" w:hint="eastAsia"/>
          <w:szCs w:val="21"/>
        </w:rPr>
        <w:t>无创呼吸机</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481"/>
        <w:gridCol w:w="5155"/>
        <w:gridCol w:w="647"/>
        <w:gridCol w:w="487"/>
        <w:gridCol w:w="848"/>
      </w:tblGrid>
      <w:tr w:rsidR="00F83CAC" w:rsidTr="001023A1">
        <w:trPr>
          <w:trHeight w:val="650"/>
        </w:trPr>
        <w:tc>
          <w:tcPr>
            <w:tcW w:w="41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481"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487" w:type="dxa"/>
            <w:vAlign w:val="center"/>
          </w:tcPr>
          <w:p w:rsidR="00F83CAC" w:rsidRDefault="00F83CAC">
            <w:pPr>
              <w:rPr>
                <w:rFonts w:ascii="宋体" w:hAnsi="宋体" w:cs="宋体"/>
                <w:b/>
                <w:szCs w:val="21"/>
              </w:rPr>
            </w:pPr>
            <w:r>
              <w:rPr>
                <w:rFonts w:ascii="宋体" w:hAnsi="宋体" w:cs="宋体" w:hint="eastAsia"/>
                <w:b/>
                <w:szCs w:val="21"/>
              </w:rPr>
              <w:t>单位</w:t>
            </w:r>
          </w:p>
        </w:tc>
        <w:tc>
          <w:tcPr>
            <w:tcW w:w="84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F83CAC" w:rsidTr="001023A1">
        <w:trPr>
          <w:trHeight w:val="70"/>
        </w:trPr>
        <w:tc>
          <w:tcPr>
            <w:tcW w:w="418" w:type="dxa"/>
            <w:shd w:val="clear" w:color="auto" w:fill="auto"/>
          </w:tcPr>
          <w:p w:rsidR="009D60DA" w:rsidRDefault="009D60DA" w:rsidP="009D60DA">
            <w:pPr>
              <w:pStyle w:val="a0"/>
            </w:pPr>
          </w:p>
          <w:p w:rsidR="00006D97" w:rsidRDefault="00006D97" w:rsidP="00006D97"/>
          <w:p w:rsidR="00006D97" w:rsidRDefault="00006D97" w:rsidP="00006D97">
            <w:pPr>
              <w:pStyle w:val="a0"/>
            </w:pPr>
          </w:p>
          <w:p w:rsidR="00006D97" w:rsidRDefault="00006D97" w:rsidP="00006D97"/>
          <w:p w:rsidR="00006D97" w:rsidRDefault="00006D97" w:rsidP="00006D97">
            <w:pPr>
              <w:pStyle w:val="a0"/>
            </w:pPr>
          </w:p>
          <w:p w:rsidR="00006D97" w:rsidRPr="00006D97" w:rsidRDefault="00006D97" w:rsidP="00006D97"/>
          <w:p w:rsidR="005D25C5" w:rsidRPr="00435978" w:rsidRDefault="005D25C5" w:rsidP="005D25C5">
            <w:pPr>
              <w:pStyle w:val="a0"/>
              <w:rPr>
                <w:rFonts w:asciiTheme="minorEastAsia" w:eastAsiaTheme="minorEastAsia" w:hAnsiTheme="minorEastAsia"/>
              </w:rPr>
            </w:pPr>
            <w:r w:rsidRPr="00435978">
              <w:rPr>
                <w:rFonts w:asciiTheme="minorEastAsia" w:eastAsiaTheme="minorEastAsia" w:hAnsiTheme="minorEastAsia" w:hint="eastAsia"/>
              </w:rPr>
              <w:t>1</w:t>
            </w:r>
          </w:p>
        </w:tc>
        <w:tc>
          <w:tcPr>
            <w:tcW w:w="1481" w:type="dxa"/>
            <w:shd w:val="clear" w:color="000000" w:fill="auto"/>
            <w:vAlign w:val="center"/>
          </w:tcPr>
          <w:p w:rsidR="00F83CAC" w:rsidRPr="00EF1514" w:rsidRDefault="008865DE" w:rsidP="00F6642E">
            <w:pPr>
              <w:rPr>
                <w:rFonts w:ascii="宋体" w:hAnsi="宋体" w:cs="宋体"/>
                <w:sz w:val="24"/>
              </w:rPr>
            </w:pPr>
            <w:r w:rsidRPr="008865DE">
              <w:rPr>
                <w:rFonts w:asciiTheme="minorEastAsia" w:eastAsiaTheme="minorEastAsia" w:hAnsiTheme="minorEastAsia" w:hint="eastAsia"/>
                <w:sz w:val="24"/>
              </w:rPr>
              <w:t>无创呼吸机</w:t>
            </w:r>
          </w:p>
        </w:tc>
        <w:tc>
          <w:tcPr>
            <w:tcW w:w="5155" w:type="dxa"/>
            <w:shd w:val="clear" w:color="auto" w:fill="FFFFFF"/>
          </w:tcPr>
          <w:p w:rsidR="004066CA" w:rsidRPr="004066CA" w:rsidRDefault="004066CA" w:rsidP="00EA60FA">
            <w:pPr>
              <w:spacing w:line="360" w:lineRule="auto"/>
              <w:rPr>
                <w:rFonts w:asciiTheme="minorEastAsia" w:hAnsiTheme="minorEastAsia"/>
                <w:sz w:val="24"/>
              </w:rPr>
            </w:pPr>
            <w:r w:rsidRPr="004066CA">
              <w:rPr>
                <w:rFonts w:asciiTheme="minorEastAsia" w:hAnsiTheme="minorEastAsia"/>
                <w:sz w:val="24"/>
              </w:rPr>
              <w:t>1.</w:t>
            </w:r>
            <w:r w:rsidRPr="004066CA">
              <w:rPr>
                <w:rFonts w:asciiTheme="minorEastAsia" w:hAnsiTheme="minorEastAsia" w:hint="eastAsia"/>
                <w:sz w:val="24"/>
              </w:rPr>
              <w:t>适用范围：</w:t>
            </w:r>
            <w:r w:rsidRPr="004066CA">
              <w:rPr>
                <w:rFonts w:asciiTheme="minorEastAsia" w:hAnsiTheme="minorEastAsia"/>
                <w:sz w:val="24"/>
              </w:rPr>
              <w:t>适用于对成人和小儿患者进行通气辅助及生命支持。能够满足危重症患者的无创通气需求。</w:t>
            </w:r>
            <w:r w:rsidRPr="004066CA">
              <w:rPr>
                <w:rFonts w:asciiTheme="minorEastAsia" w:hAnsiTheme="minorEastAsia"/>
                <w:sz w:val="24"/>
              </w:rPr>
              <w:br/>
              <w:t>2.采用</w:t>
            </w:r>
            <w:bookmarkStart w:id="96" w:name="OLE_LINK3"/>
            <w:r w:rsidRPr="004066CA">
              <w:rPr>
                <w:rFonts w:asciiTheme="minorEastAsia" w:hAnsiTheme="minorEastAsia" w:hint="eastAsia"/>
                <w:sz w:val="24"/>
              </w:rPr>
              <w:t>≥15</w:t>
            </w:r>
            <w:r w:rsidRPr="004066CA">
              <w:rPr>
                <w:rFonts w:asciiTheme="minorEastAsia" w:hAnsiTheme="minorEastAsia"/>
                <w:sz w:val="24"/>
              </w:rPr>
              <w:t>英寸触摸</w:t>
            </w:r>
            <w:r w:rsidRPr="004066CA">
              <w:rPr>
                <w:rFonts w:asciiTheme="minorEastAsia" w:hAnsiTheme="minorEastAsia" w:hint="eastAsia"/>
                <w:sz w:val="24"/>
              </w:rPr>
              <w:t>显示</w:t>
            </w:r>
            <w:r w:rsidRPr="004066CA">
              <w:rPr>
                <w:rFonts w:asciiTheme="minorEastAsia" w:hAnsiTheme="minorEastAsia"/>
                <w:sz w:val="24"/>
              </w:rPr>
              <w:t>屏</w:t>
            </w:r>
            <w:bookmarkEnd w:id="96"/>
            <w:r w:rsidRPr="004066CA">
              <w:rPr>
                <w:rFonts w:asciiTheme="minorEastAsia" w:hAnsiTheme="minorEastAsia"/>
                <w:sz w:val="24"/>
              </w:rPr>
              <w:t>，分辨率≥1920*1080,支持手势操作。</w:t>
            </w:r>
            <w:r w:rsidRPr="004066CA">
              <w:rPr>
                <w:rFonts w:asciiTheme="minorEastAsia" w:hAnsiTheme="minorEastAsia"/>
                <w:sz w:val="24"/>
              </w:rPr>
              <w:br/>
              <w:t>5.主机釆用涡轮供气方</w:t>
            </w:r>
            <w:r w:rsidRPr="004066CA">
              <w:rPr>
                <w:rFonts w:asciiTheme="minorEastAsia" w:hAnsiTheme="minorEastAsia" w:hint="eastAsia"/>
                <w:sz w:val="24"/>
              </w:rPr>
              <w:t>式。</w:t>
            </w:r>
            <w:r w:rsidRPr="004066CA">
              <w:rPr>
                <w:rFonts w:asciiTheme="minorEastAsia" w:hAnsiTheme="minorEastAsia"/>
                <w:sz w:val="24"/>
              </w:rPr>
              <w:br/>
              <w:t>6.通气模式（含有但不限于）：持续气道正压通气模式CPAP、自主通气模式S、时控通气模式T、 自主/时控通气模式S/T、压力控制/辅助通气模式、备用通气模式。</w:t>
            </w:r>
            <w:r w:rsidRPr="004066CA">
              <w:rPr>
                <w:rFonts w:asciiTheme="minorEastAsia" w:hAnsiTheme="minorEastAsia"/>
                <w:sz w:val="24"/>
              </w:rPr>
              <w:br/>
              <w:t>7.具备高流速氧疗功能；流速和氧浓度可</w:t>
            </w:r>
            <w:r w:rsidRPr="004066CA">
              <w:rPr>
                <w:rFonts w:asciiTheme="minorEastAsia" w:hAnsiTheme="minorEastAsia" w:hint="eastAsia"/>
                <w:sz w:val="24"/>
              </w:rPr>
              <w:t>调</w:t>
            </w:r>
            <w:r w:rsidRPr="004066CA">
              <w:rPr>
                <w:rFonts w:asciiTheme="minorEastAsia" w:hAnsiTheme="minorEastAsia"/>
                <w:sz w:val="24"/>
              </w:rPr>
              <w:t>，氧疗最大流速≥80L/min,并具有氧疗计时功能。</w:t>
            </w:r>
            <w:r w:rsidRPr="004066CA">
              <w:rPr>
                <w:rFonts w:asciiTheme="minorEastAsia" w:hAnsiTheme="minorEastAsia"/>
                <w:sz w:val="24"/>
              </w:rPr>
              <w:br/>
              <w:t>8.可支持</w:t>
            </w:r>
            <w:bookmarkStart w:id="97" w:name="OLE_LINK11"/>
            <w:bookmarkStart w:id="98" w:name="OLE_LINK12"/>
            <w:r w:rsidRPr="004066CA">
              <w:rPr>
                <w:rFonts w:asciiTheme="minorEastAsia" w:hAnsiTheme="minorEastAsia"/>
                <w:sz w:val="24"/>
              </w:rPr>
              <w:t>氧疗模式下升级</w:t>
            </w:r>
            <w:bookmarkStart w:id="99" w:name="OLE_LINK13"/>
            <w:bookmarkStart w:id="100" w:name="OLE_LINK14"/>
            <w:r w:rsidRPr="004066CA">
              <w:rPr>
                <w:rFonts w:asciiTheme="minorEastAsia" w:hAnsiTheme="minorEastAsia"/>
                <w:sz w:val="24"/>
              </w:rPr>
              <w:t>呼吸氧合指数监测</w:t>
            </w:r>
            <w:bookmarkEnd w:id="99"/>
            <w:bookmarkEnd w:id="100"/>
            <w:r w:rsidRPr="004066CA">
              <w:rPr>
                <w:rFonts w:asciiTheme="minorEastAsia" w:hAnsiTheme="minorEastAsia"/>
                <w:sz w:val="24"/>
              </w:rPr>
              <w:t>、趋势以及自主呼吸率监测功能</w:t>
            </w:r>
            <w:bookmarkEnd w:id="97"/>
            <w:bookmarkEnd w:id="98"/>
            <w:r w:rsidRPr="004066CA">
              <w:rPr>
                <w:rFonts w:asciiTheme="minorEastAsia" w:hAnsiTheme="minorEastAsia"/>
                <w:sz w:val="24"/>
              </w:rPr>
              <w:t>。</w:t>
            </w:r>
            <w:r w:rsidRPr="004066CA">
              <w:rPr>
                <w:rFonts w:asciiTheme="minorEastAsia" w:hAnsiTheme="minorEastAsia"/>
                <w:sz w:val="24"/>
              </w:rPr>
              <w:br/>
              <w:t>9.具备同步增强功能，吸气触发灵敏度和呼气切换灵敏度可自动调节， 且支持多档调节吸气触发和呼气切换灵敏度。</w:t>
            </w:r>
            <w:r w:rsidRPr="004066CA">
              <w:rPr>
                <w:rFonts w:asciiTheme="minorEastAsia" w:hAnsiTheme="minorEastAsia"/>
                <w:sz w:val="24"/>
              </w:rPr>
              <w:br/>
              <w:t>10.具有</w:t>
            </w:r>
            <w:bookmarkStart w:id="101" w:name="OLE_LINK4"/>
            <w:bookmarkStart w:id="102" w:name="OLE_LINK5"/>
            <w:r w:rsidRPr="004066CA">
              <w:rPr>
                <w:rFonts w:asciiTheme="minorEastAsia" w:hAnsiTheme="minorEastAsia"/>
                <w:sz w:val="24"/>
              </w:rPr>
              <w:t>压力释放功能、延时升压和增氧功能</w:t>
            </w:r>
            <w:bookmarkEnd w:id="101"/>
            <w:bookmarkEnd w:id="102"/>
            <w:r w:rsidRPr="004066CA">
              <w:rPr>
                <w:rFonts w:asciiTheme="minorEastAsia" w:hAnsiTheme="minorEastAsia"/>
                <w:sz w:val="24"/>
              </w:rPr>
              <w:t>。</w:t>
            </w:r>
            <w:r w:rsidRPr="004066CA">
              <w:rPr>
                <w:rFonts w:asciiTheme="minorEastAsia" w:hAnsiTheme="minorEastAsia"/>
                <w:sz w:val="24"/>
              </w:rPr>
              <w:br/>
              <w:t>11.可支持升级</w:t>
            </w:r>
            <w:bookmarkStart w:id="103" w:name="OLE_LINK6"/>
            <w:bookmarkStart w:id="104" w:name="OLE_LINK7"/>
            <w:r w:rsidRPr="004066CA">
              <w:rPr>
                <w:rFonts w:asciiTheme="minorEastAsia" w:hAnsiTheme="minorEastAsia"/>
                <w:sz w:val="24"/>
              </w:rPr>
              <w:t>内源性PEEP监测功能</w:t>
            </w:r>
            <w:bookmarkEnd w:id="103"/>
            <w:bookmarkEnd w:id="104"/>
            <w:r w:rsidRPr="004066CA">
              <w:rPr>
                <w:rFonts w:asciiTheme="minorEastAsia" w:hAnsiTheme="minorEastAsia"/>
                <w:sz w:val="24"/>
              </w:rPr>
              <w:t>。</w:t>
            </w:r>
          </w:p>
          <w:p w:rsidR="00F6642E" w:rsidRDefault="004066CA" w:rsidP="00EA60FA">
            <w:pPr>
              <w:spacing w:line="360" w:lineRule="auto"/>
              <w:jc w:val="left"/>
              <w:rPr>
                <w:rFonts w:asciiTheme="minorEastAsia" w:hAnsiTheme="minorEastAsia" w:hint="eastAsia"/>
                <w:sz w:val="24"/>
              </w:rPr>
            </w:pPr>
            <w:r w:rsidRPr="004066CA">
              <w:rPr>
                <w:rFonts w:asciiTheme="minorEastAsia" w:hAnsiTheme="minorEastAsia"/>
                <w:sz w:val="24"/>
              </w:rPr>
              <w:t>12.可支持升级</w:t>
            </w:r>
            <w:bookmarkStart w:id="105" w:name="OLE_LINK15"/>
            <w:bookmarkStart w:id="106" w:name="OLE_LINK16"/>
            <w:r w:rsidRPr="004066CA">
              <w:rPr>
                <w:rFonts w:asciiTheme="minorEastAsia" w:hAnsiTheme="minorEastAsia"/>
                <w:sz w:val="24"/>
              </w:rPr>
              <w:t>食道压或辅助压监测功能</w:t>
            </w:r>
            <w:bookmarkEnd w:id="105"/>
            <w:bookmarkEnd w:id="106"/>
            <w:r w:rsidRPr="004066CA">
              <w:rPr>
                <w:rFonts w:asciiTheme="minorEastAsia" w:hAnsiTheme="minorEastAsia"/>
                <w:sz w:val="24"/>
              </w:rPr>
              <w:t>，需提供配套耗材国产注册证明材料。</w:t>
            </w:r>
            <w:r w:rsidRPr="004066CA">
              <w:rPr>
                <w:rFonts w:asciiTheme="minorEastAsia" w:hAnsiTheme="minorEastAsia"/>
                <w:sz w:val="24"/>
              </w:rPr>
              <w:br/>
              <w:t>13.具备</w:t>
            </w:r>
            <w:bookmarkStart w:id="107" w:name="OLE_LINK17"/>
            <w:bookmarkStart w:id="108" w:name="OLE_LINK18"/>
            <w:r w:rsidRPr="004066CA">
              <w:rPr>
                <w:rFonts w:asciiTheme="minorEastAsia" w:hAnsiTheme="minorEastAsia"/>
                <w:sz w:val="24"/>
              </w:rPr>
              <w:t>自动漏气补偿功能</w:t>
            </w:r>
            <w:bookmarkEnd w:id="107"/>
            <w:bookmarkEnd w:id="108"/>
            <w:r w:rsidRPr="004066CA">
              <w:rPr>
                <w:rFonts w:asciiTheme="minorEastAsia" w:hAnsiTheme="minorEastAsia"/>
                <w:sz w:val="24"/>
              </w:rPr>
              <w:t>。</w:t>
            </w:r>
            <w:r w:rsidRPr="004066CA">
              <w:rPr>
                <w:rFonts w:asciiTheme="minorEastAsia" w:hAnsiTheme="minorEastAsia"/>
                <w:sz w:val="24"/>
              </w:rPr>
              <w:br/>
              <w:t>14.</w:t>
            </w:r>
            <w:bookmarkStart w:id="109" w:name="OLE_LINK19"/>
            <w:bookmarkStart w:id="110" w:name="OLE_LINK20"/>
            <w:r w:rsidRPr="004066CA">
              <w:rPr>
                <w:rFonts w:asciiTheme="minorEastAsia" w:hAnsiTheme="minorEastAsia"/>
                <w:sz w:val="24"/>
              </w:rPr>
              <w:t>同屏可显示</w:t>
            </w:r>
            <w:r w:rsidRPr="004066CA">
              <w:rPr>
                <w:rFonts w:asciiTheme="minorEastAsia" w:hAnsiTheme="minorEastAsia" w:hint="eastAsia"/>
                <w:sz w:val="24"/>
              </w:rPr>
              <w:t>≥3</w:t>
            </w:r>
            <w:r w:rsidRPr="004066CA">
              <w:rPr>
                <w:rFonts w:asciiTheme="minorEastAsia" w:hAnsiTheme="minorEastAsia"/>
                <w:sz w:val="24"/>
              </w:rPr>
              <w:t>道波形</w:t>
            </w:r>
            <w:bookmarkEnd w:id="109"/>
            <w:bookmarkEnd w:id="110"/>
            <w:r w:rsidRPr="004066CA">
              <w:rPr>
                <w:rFonts w:asciiTheme="minorEastAsia" w:hAnsiTheme="minorEastAsia"/>
                <w:sz w:val="24"/>
              </w:rPr>
              <w:t>，支持短趋势、波形、监测值同屏显示。</w:t>
            </w:r>
            <w:r w:rsidRPr="004066CA">
              <w:rPr>
                <w:rFonts w:asciiTheme="minorEastAsia" w:hAnsiTheme="minorEastAsia"/>
                <w:sz w:val="24"/>
              </w:rPr>
              <w:br/>
              <w:t>17.具备</w:t>
            </w:r>
            <w:bookmarkStart w:id="111" w:name="OLE_LINK21"/>
            <w:bookmarkStart w:id="112" w:name="OLE_LINK22"/>
            <w:r w:rsidRPr="004066CA">
              <w:rPr>
                <w:rFonts w:asciiTheme="minorEastAsia" w:hAnsiTheme="minorEastAsia"/>
                <w:sz w:val="24"/>
              </w:rPr>
              <w:t>截屏</w:t>
            </w:r>
            <w:r w:rsidRPr="004066CA">
              <w:rPr>
                <w:rFonts w:asciiTheme="minorEastAsia" w:hAnsiTheme="minorEastAsia" w:hint="eastAsia"/>
                <w:sz w:val="24"/>
              </w:rPr>
              <w:t>功能</w:t>
            </w:r>
            <w:bookmarkEnd w:id="111"/>
            <w:bookmarkEnd w:id="112"/>
            <w:r w:rsidRPr="004066CA">
              <w:rPr>
                <w:rFonts w:asciiTheme="minorEastAsia" w:hAnsiTheme="minorEastAsia" w:hint="eastAsia"/>
                <w:sz w:val="24"/>
              </w:rPr>
              <w:t>，</w:t>
            </w:r>
            <w:r w:rsidRPr="004066CA">
              <w:rPr>
                <w:rFonts w:asciiTheme="minorEastAsia" w:hAnsiTheme="minorEastAsia"/>
                <w:sz w:val="24"/>
              </w:rPr>
              <w:t>可缓存≥50张</w:t>
            </w:r>
            <w:r w:rsidRPr="004066CA">
              <w:rPr>
                <w:rFonts w:asciiTheme="minorEastAsia" w:hAnsiTheme="minorEastAsia" w:hint="eastAsia"/>
                <w:sz w:val="24"/>
              </w:rPr>
              <w:t>截屏</w:t>
            </w:r>
            <w:r w:rsidRPr="004066CA">
              <w:rPr>
                <w:rFonts w:asciiTheme="minorEastAsia" w:hAnsiTheme="minorEastAsia"/>
                <w:sz w:val="24"/>
              </w:rPr>
              <w:t>文件</w:t>
            </w:r>
            <w:r w:rsidRPr="004066CA">
              <w:rPr>
                <w:rFonts w:asciiTheme="minorEastAsia" w:hAnsiTheme="minorEastAsia" w:hint="eastAsia"/>
                <w:sz w:val="24"/>
              </w:rPr>
              <w:t>，并</w:t>
            </w:r>
            <w:r w:rsidRPr="004066CA">
              <w:rPr>
                <w:rFonts w:asciiTheme="minorEastAsia" w:hAnsiTheme="minorEastAsia" w:hint="eastAsia"/>
                <w:sz w:val="24"/>
              </w:rPr>
              <w:lastRenderedPageBreak/>
              <w:t>可用U盘导出</w:t>
            </w:r>
            <w:r w:rsidRPr="004066CA">
              <w:rPr>
                <w:rFonts w:asciiTheme="minorEastAsia" w:hAnsiTheme="minorEastAsia"/>
                <w:sz w:val="24"/>
              </w:rPr>
              <w:t>。</w:t>
            </w:r>
            <w:r w:rsidRPr="004066CA">
              <w:rPr>
                <w:rFonts w:asciiTheme="minorEastAsia" w:hAnsiTheme="minorEastAsia"/>
                <w:sz w:val="24"/>
              </w:rPr>
              <w:br/>
              <w:t>19.主要设置参数：持续气道正压CPAP： 4-30 cmH2O，吸气正压 IPAP： 4-50 cmH2O，支持压力：4-50 cmH2O，呼气压力 EPAP： 4-30 cmH20，潮气量（容量保证模式下）：50ml—2500ml，呼吸频率：1-60次/min，吸气时间：0.2—5s，压力上升时间：≥5档可调，延时升压时间：OFF； l-60min等。</w:t>
            </w:r>
            <w:r w:rsidRPr="004066CA">
              <w:rPr>
                <w:rFonts w:asciiTheme="minorEastAsia" w:hAnsiTheme="minorEastAsia"/>
                <w:sz w:val="24"/>
              </w:rPr>
              <w:br/>
              <w:t>20.监测参数：</w:t>
            </w:r>
            <w:bookmarkStart w:id="113" w:name="OLE_LINK9"/>
            <w:bookmarkStart w:id="114" w:name="OLE_LINK10"/>
            <w:r w:rsidRPr="004066CA">
              <w:rPr>
                <w:rFonts w:asciiTheme="minorEastAsia" w:hAnsiTheme="minorEastAsia"/>
                <w:sz w:val="24"/>
              </w:rPr>
              <w:t>气道压力监测、潮气量监测、呼吸频率监测</w:t>
            </w:r>
            <w:bookmarkEnd w:id="113"/>
            <w:bookmarkEnd w:id="114"/>
            <w:r w:rsidRPr="004066CA">
              <w:rPr>
                <w:rFonts w:asciiTheme="minorEastAsia" w:hAnsiTheme="minorEastAsia"/>
                <w:sz w:val="24"/>
              </w:rPr>
              <w:t>；实时提供监测参数≥120小时的趋势图、表分析，≥5000条报警和操作日志记录；</w:t>
            </w:r>
            <w:r w:rsidRPr="004066CA">
              <w:rPr>
                <w:rFonts w:asciiTheme="minorEastAsia" w:hAnsiTheme="minorEastAsia"/>
                <w:sz w:val="24"/>
              </w:rPr>
              <w:br/>
              <w:t>21.具有</w:t>
            </w:r>
            <w:r w:rsidRPr="004066CA">
              <w:rPr>
                <w:rFonts w:asciiTheme="minorEastAsia" w:hAnsiTheme="minorEastAsia" w:hint="eastAsia"/>
                <w:sz w:val="24"/>
              </w:rPr>
              <w:t>故障</w:t>
            </w:r>
            <w:r w:rsidRPr="004066CA">
              <w:rPr>
                <w:rFonts w:asciiTheme="minorEastAsia" w:hAnsiTheme="minorEastAsia"/>
                <w:sz w:val="24"/>
              </w:rPr>
              <w:t>报警</w:t>
            </w:r>
            <w:r w:rsidRPr="004066CA">
              <w:rPr>
                <w:rFonts w:asciiTheme="minorEastAsia" w:hAnsiTheme="minorEastAsia" w:hint="eastAsia"/>
                <w:sz w:val="24"/>
              </w:rPr>
              <w:t>功能</w:t>
            </w:r>
            <w:r w:rsidRPr="004066CA">
              <w:rPr>
                <w:rFonts w:asciiTheme="minorEastAsia" w:hAnsiTheme="minorEastAsia"/>
                <w:sz w:val="24"/>
              </w:rPr>
              <w:t>，报警可釆用图形化和文字指引进行故障提示</w:t>
            </w:r>
            <w:r w:rsidRPr="004066CA">
              <w:rPr>
                <w:rFonts w:asciiTheme="minorEastAsia" w:hAnsiTheme="minorEastAsia"/>
                <w:sz w:val="24"/>
              </w:rPr>
              <w:br/>
              <w:t>22.支持信息互连：能够和监护仪、中央监护系统互联，满足科室信息化的需求。</w:t>
            </w:r>
            <w:r w:rsidRPr="004066CA">
              <w:rPr>
                <w:rFonts w:asciiTheme="minorEastAsia" w:hAnsiTheme="minorEastAsia"/>
                <w:sz w:val="24"/>
              </w:rPr>
              <w:br/>
              <w:t>23.具备</w:t>
            </w:r>
            <w:bookmarkStart w:id="115" w:name="OLE_LINK23"/>
            <w:bookmarkStart w:id="116" w:name="OLE_LINK24"/>
            <w:r w:rsidRPr="004066CA">
              <w:rPr>
                <w:rFonts w:asciiTheme="minorEastAsia" w:hAnsiTheme="minorEastAsia"/>
                <w:sz w:val="24"/>
              </w:rPr>
              <w:t>VGA扩展显示功能、RS232接口功能、网络接口功能、USB接口功能、护士呼叫功能</w:t>
            </w:r>
            <w:bookmarkEnd w:id="115"/>
            <w:bookmarkEnd w:id="116"/>
            <w:r w:rsidRPr="004066CA">
              <w:rPr>
                <w:rFonts w:asciiTheme="minorEastAsia" w:hAnsiTheme="minorEastAsia"/>
                <w:sz w:val="24"/>
              </w:rPr>
              <w:t>。</w:t>
            </w:r>
            <w:r w:rsidRPr="004066CA">
              <w:rPr>
                <w:rFonts w:asciiTheme="minorEastAsia" w:hAnsiTheme="minorEastAsia"/>
                <w:sz w:val="24"/>
              </w:rPr>
              <w:br/>
              <w:t>24.配有后备电池，后备电池工作时长≥</w:t>
            </w:r>
            <w:r w:rsidRPr="004066CA">
              <w:rPr>
                <w:rFonts w:asciiTheme="minorEastAsia" w:hAnsiTheme="minorEastAsia" w:hint="eastAsia"/>
                <w:sz w:val="24"/>
              </w:rPr>
              <w:t>3</w:t>
            </w:r>
            <w:r w:rsidRPr="004066CA">
              <w:rPr>
                <w:rFonts w:asciiTheme="minorEastAsia" w:hAnsiTheme="minorEastAsia"/>
                <w:sz w:val="24"/>
              </w:rPr>
              <w:t>小时</w:t>
            </w:r>
            <w:r w:rsidR="00EA60FA">
              <w:rPr>
                <w:rFonts w:asciiTheme="minorEastAsia" w:hAnsiTheme="minorEastAsia" w:hint="eastAsia"/>
                <w:sz w:val="24"/>
              </w:rPr>
              <w:t>。</w:t>
            </w:r>
          </w:p>
          <w:p w:rsidR="00EA60FA" w:rsidRPr="00EA60FA" w:rsidRDefault="00EA60FA" w:rsidP="00EA60FA">
            <w:pPr>
              <w:pStyle w:val="a0"/>
              <w:spacing w:line="360" w:lineRule="auto"/>
            </w:pPr>
            <w:r w:rsidRPr="00EA60FA">
              <w:rPr>
                <w:rFonts w:asciiTheme="minorEastAsia" w:hAnsiTheme="minorEastAsia" w:hint="eastAsia"/>
              </w:rPr>
              <w:t>配置清单：</w:t>
            </w:r>
            <w:r w:rsidRPr="00EA60FA">
              <w:rPr>
                <w:rFonts w:asciiTheme="minorEastAsia" w:hAnsiTheme="minorEastAsia"/>
              </w:rPr>
              <w:br/>
              <w:t>1</w:t>
            </w:r>
            <w:r w:rsidRPr="00EA60FA">
              <w:rPr>
                <w:rFonts w:asciiTheme="minorEastAsia" w:hAnsiTheme="minorEastAsia"/>
              </w:rPr>
              <w:tab/>
              <w:t>主机</w:t>
            </w:r>
            <w:r w:rsidRPr="00EA60FA">
              <w:rPr>
                <w:rFonts w:asciiTheme="minorEastAsia" w:hAnsiTheme="minorEastAsia"/>
              </w:rPr>
              <w:tab/>
              <w:t>1台</w:t>
            </w:r>
            <w:r w:rsidRPr="00EA60FA">
              <w:rPr>
                <w:rFonts w:asciiTheme="minorEastAsia" w:hAnsiTheme="minorEastAsia"/>
              </w:rPr>
              <w:br/>
              <w:t>2</w:t>
            </w:r>
            <w:r w:rsidRPr="00EA60FA">
              <w:rPr>
                <w:rFonts w:asciiTheme="minorEastAsia" w:hAnsiTheme="minorEastAsia"/>
              </w:rPr>
              <w:tab/>
              <w:t>移动台车</w:t>
            </w:r>
            <w:r w:rsidRPr="00EA60FA">
              <w:rPr>
                <w:rFonts w:asciiTheme="minorEastAsia" w:hAnsiTheme="minorEastAsia"/>
              </w:rPr>
              <w:tab/>
              <w:t>1台</w:t>
            </w:r>
            <w:r w:rsidRPr="00EA60FA">
              <w:rPr>
                <w:rFonts w:asciiTheme="minorEastAsia" w:hAnsiTheme="minorEastAsia"/>
              </w:rPr>
              <w:br/>
              <w:t>3</w:t>
            </w:r>
            <w:r w:rsidRPr="00EA60FA">
              <w:rPr>
                <w:rFonts w:asciiTheme="minorEastAsia" w:hAnsiTheme="minorEastAsia"/>
              </w:rPr>
              <w:tab/>
              <w:t>支撑臂</w:t>
            </w:r>
            <w:r w:rsidRPr="00EA60FA">
              <w:rPr>
                <w:rFonts w:asciiTheme="minorEastAsia" w:hAnsiTheme="minorEastAsia"/>
              </w:rPr>
              <w:tab/>
              <w:t>1个</w:t>
            </w:r>
            <w:r w:rsidRPr="00EA60FA">
              <w:rPr>
                <w:rFonts w:asciiTheme="minorEastAsia" w:hAnsiTheme="minorEastAsia"/>
              </w:rPr>
              <w:br/>
              <w:t>4</w:t>
            </w:r>
            <w:r w:rsidRPr="00EA60FA">
              <w:rPr>
                <w:rFonts w:asciiTheme="minorEastAsia" w:hAnsiTheme="minorEastAsia"/>
              </w:rPr>
              <w:tab/>
              <w:t>国标电源线</w:t>
            </w:r>
            <w:r w:rsidRPr="00EA60FA">
              <w:rPr>
                <w:rFonts w:asciiTheme="minorEastAsia" w:hAnsiTheme="minorEastAsia"/>
              </w:rPr>
              <w:tab/>
              <w:t>1根</w:t>
            </w:r>
            <w:r w:rsidRPr="00EA60FA">
              <w:rPr>
                <w:rFonts w:asciiTheme="minorEastAsia" w:hAnsiTheme="minorEastAsia"/>
              </w:rPr>
              <w:br/>
              <w:t>5</w:t>
            </w:r>
            <w:r w:rsidRPr="00EA60FA">
              <w:rPr>
                <w:rFonts w:asciiTheme="minorEastAsia" w:hAnsiTheme="minorEastAsia"/>
              </w:rPr>
              <w:tab/>
              <w:t>氧气软管（含接头）3米</w:t>
            </w:r>
            <w:r w:rsidRPr="00EA60FA">
              <w:rPr>
                <w:rFonts w:asciiTheme="minorEastAsia" w:hAnsiTheme="minorEastAsia"/>
              </w:rPr>
              <w:tab/>
              <w:t>1根</w:t>
            </w:r>
            <w:r w:rsidRPr="00EA60FA">
              <w:rPr>
                <w:rFonts w:asciiTheme="minorEastAsia" w:hAnsiTheme="minorEastAsia"/>
              </w:rPr>
              <w:br/>
              <w:t>7</w:t>
            </w:r>
            <w:r w:rsidRPr="00EA60FA">
              <w:rPr>
                <w:rFonts w:asciiTheme="minorEastAsia" w:hAnsiTheme="minorEastAsia"/>
              </w:rPr>
              <w:tab/>
              <w:t>湿化器</w:t>
            </w:r>
            <w:r w:rsidRPr="00EA60FA">
              <w:rPr>
                <w:rFonts w:asciiTheme="minorEastAsia" w:hAnsiTheme="minorEastAsia"/>
              </w:rPr>
              <w:tab/>
              <w:t>2套</w:t>
            </w:r>
            <w:r w:rsidRPr="00EA60FA">
              <w:rPr>
                <w:rFonts w:asciiTheme="minorEastAsia" w:hAnsiTheme="minorEastAsia"/>
              </w:rPr>
              <w:br/>
              <w:t>8</w:t>
            </w:r>
            <w:r w:rsidRPr="00EA60FA">
              <w:rPr>
                <w:rFonts w:asciiTheme="minorEastAsia" w:hAnsiTheme="minorEastAsia"/>
              </w:rPr>
              <w:tab/>
              <w:t>一次性成人呼吸管路附件包</w:t>
            </w:r>
            <w:r w:rsidRPr="00EA60FA">
              <w:rPr>
                <w:rFonts w:asciiTheme="minorEastAsia" w:hAnsiTheme="minorEastAsia"/>
              </w:rPr>
              <w:tab/>
              <w:t>2套</w:t>
            </w:r>
            <w:r w:rsidRPr="00EA60FA">
              <w:rPr>
                <w:rFonts w:asciiTheme="minorEastAsia" w:hAnsiTheme="minorEastAsia"/>
              </w:rPr>
              <w:br/>
              <w:t>9</w:t>
            </w:r>
            <w:r w:rsidRPr="00EA60FA">
              <w:rPr>
                <w:rFonts w:asciiTheme="minorEastAsia" w:hAnsiTheme="minorEastAsia"/>
              </w:rPr>
              <w:tab/>
              <w:t>一次性细菌过滤器</w:t>
            </w:r>
            <w:r w:rsidRPr="00EA60FA">
              <w:rPr>
                <w:rFonts w:asciiTheme="minorEastAsia" w:hAnsiTheme="minorEastAsia"/>
              </w:rPr>
              <w:tab/>
              <w:t>2个</w:t>
            </w:r>
            <w:r w:rsidRPr="00EA60FA">
              <w:rPr>
                <w:rFonts w:asciiTheme="minorEastAsia" w:hAnsiTheme="minorEastAsia"/>
              </w:rPr>
              <w:br/>
              <w:t>10</w:t>
            </w:r>
            <w:r w:rsidRPr="00EA60FA">
              <w:rPr>
                <w:rFonts w:asciiTheme="minorEastAsia" w:hAnsiTheme="minorEastAsia"/>
              </w:rPr>
              <w:tab/>
              <w:t>无创呼吸面罩（中号）/氧疗</w:t>
            </w:r>
            <w:proofErr w:type="gramStart"/>
            <w:r w:rsidRPr="00EA60FA">
              <w:rPr>
                <w:rFonts w:asciiTheme="minorEastAsia" w:hAnsiTheme="minorEastAsia"/>
              </w:rPr>
              <w:t>鼻</w:t>
            </w:r>
            <w:proofErr w:type="gramEnd"/>
            <w:r w:rsidRPr="00EA60FA">
              <w:rPr>
                <w:rFonts w:asciiTheme="minorEastAsia" w:hAnsiTheme="minorEastAsia"/>
              </w:rPr>
              <w:t>导管（中号）</w:t>
            </w:r>
            <w:r w:rsidRPr="00EA60FA">
              <w:rPr>
                <w:rFonts w:asciiTheme="minorEastAsia" w:hAnsiTheme="minorEastAsia"/>
              </w:rPr>
              <w:tab/>
              <w:t>各2个</w:t>
            </w:r>
          </w:p>
        </w:tc>
        <w:tc>
          <w:tcPr>
            <w:tcW w:w="647" w:type="dxa"/>
            <w:shd w:val="clear" w:color="auto" w:fill="FFFFFF"/>
            <w:vAlign w:val="center"/>
          </w:tcPr>
          <w:p w:rsidR="00F83CAC" w:rsidRDefault="00F83CAC">
            <w:pPr>
              <w:jc w:val="center"/>
              <w:rPr>
                <w:rFonts w:ascii="宋体" w:hAnsi="宋体" w:cs="宋体"/>
                <w:szCs w:val="21"/>
              </w:rPr>
            </w:pPr>
          </w:p>
          <w:p w:rsidR="00F83CAC" w:rsidRDefault="008865DE">
            <w:pPr>
              <w:jc w:val="center"/>
              <w:rPr>
                <w:rFonts w:ascii="宋体" w:hAnsi="宋体" w:cs="宋体"/>
                <w:szCs w:val="21"/>
              </w:rPr>
            </w:pPr>
            <w:r>
              <w:rPr>
                <w:rFonts w:ascii="宋体" w:hAnsi="宋体" w:cs="宋体" w:hint="eastAsia"/>
                <w:szCs w:val="21"/>
              </w:rPr>
              <w:t>1</w:t>
            </w:r>
          </w:p>
          <w:p w:rsidR="00F83CAC" w:rsidRDefault="00F83CAC">
            <w:pPr>
              <w:jc w:val="center"/>
              <w:rPr>
                <w:rFonts w:ascii="宋体" w:hAnsi="宋体" w:cs="宋体"/>
                <w:szCs w:val="21"/>
              </w:rPr>
            </w:pPr>
          </w:p>
        </w:tc>
        <w:tc>
          <w:tcPr>
            <w:tcW w:w="487" w:type="dxa"/>
            <w:shd w:val="clear" w:color="auto" w:fill="FFFFFF"/>
            <w:vAlign w:val="center"/>
          </w:tcPr>
          <w:p w:rsidR="00F83CAC" w:rsidRDefault="00760962">
            <w:pPr>
              <w:jc w:val="center"/>
              <w:rPr>
                <w:rFonts w:ascii="宋体" w:hAnsi="宋体" w:cs="宋体"/>
                <w:szCs w:val="21"/>
              </w:rPr>
            </w:pPr>
            <w:r>
              <w:rPr>
                <w:rFonts w:ascii="宋体" w:hAnsi="宋体" w:cs="宋体" w:hint="eastAsia"/>
                <w:szCs w:val="21"/>
              </w:rPr>
              <w:t>台</w:t>
            </w:r>
          </w:p>
          <w:p w:rsidR="00760962" w:rsidRPr="00760962" w:rsidRDefault="00760962" w:rsidP="00760962">
            <w:pPr>
              <w:pStyle w:val="a0"/>
            </w:pPr>
          </w:p>
        </w:tc>
        <w:tc>
          <w:tcPr>
            <w:tcW w:w="848" w:type="dxa"/>
            <w:vAlign w:val="center"/>
          </w:tcPr>
          <w:p w:rsidR="00F83CAC" w:rsidRDefault="00F83CAC">
            <w:pPr>
              <w:jc w:val="center"/>
              <w:rPr>
                <w:rFonts w:ascii="宋体" w:hAnsi="宋体" w:cs="宋体"/>
                <w:szCs w:val="21"/>
              </w:rPr>
            </w:pPr>
          </w:p>
        </w:tc>
      </w:tr>
    </w:tbl>
    <w:p w:rsidR="00F83CAC" w:rsidRDefault="00F83CAC"/>
    <w:p w:rsidR="00F83CAC" w:rsidRDefault="00F83CAC">
      <w:pPr>
        <w:spacing w:line="480" w:lineRule="exact"/>
        <w:rPr>
          <w:rFonts w:ascii="宋体" w:hAnsi="宋体"/>
          <w:b/>
          <w:szCs w:val="21"/>
        </w:rPr>
      </w:pPr>
      <w:r>
        <w:rPr>
          <w:rFonts w:ascii="宋体" w:hAnsi="宋体" w:hint="eastAsia"/>
          <w:b/>
          <w:szCs w:val="21"/>
        </w:rPr>
        <w:lastRenderedPageBreak/>
        <w:t xml:space="preserve">     </w:t>
      </w:r>
    </w:p>
    <w:p w:rsidR="00082D9D" w:rsidRPr="00082D9D" w:rsidRDefault="00082D9D" w:rsidP="00082D9D">
      <w:pPr>
        <w:pStyle w:val="a0"/>
      </w:pPr>
    </w:p>
    <w:p w:rsidR="00082D9D" w:rsidRDefault="00082D9D" w:rsidP="00082D9D">
      <w:pPr>
        <w:spacing w:line="450" w:lineRule="exact"/>
        <w:outlineLvl w:val="0"/>
        <w:rPr>
          <w:rFonts w:ascii="宋体" w:hAnsi="宋体"/>
          <w:sz w:val="24"/>
        </w:rPr>
      </w:pPr>
      <w:r>
        <w:rPr>
          <w:rFonts w:ascii="宋体" w:hAnsi="宋体" w:hint="eastAsia"/>
          <w:b/>
          <w:sz w:val="24"/>
        </w:rPr>
        <w:t>附件二</w:t>
      </w:r>
    </w:p>
    <w:p w:rsidR="00082D9D" w:rsidRDefault="00082D9D" w:rsidP="00082D9D">
      <w:pPr>
        <w:spacing w:line="450" w:lineRule="exact"/>
        <w:ind w:firstLineChars="300" w:firstLine="720"/>
        <w:rPr>
          <w:rFonts w:ascii="宋体" w:hAnsi="宋体"/>
          <w:sz w:val="24"/>
        </w:rPr>
      </w:pPr>
      <w:r>
        <w:rPr>
          <w:rFonts w:ascii="宋体" w:hAnsi="宋体" w:hint="eastAsia"/>
          <w:sz w:val="24"/>
        </w:rPr>
        <w:t>1、报价文件封面</w:t>
      </w:r>
    </w:p>
    <w:p w:rsidR="00082D9D" w:rsidRDefault="00082D9D" w:rsidP="00082D9D">
      <w:pPr>
        <w:spacing w:line="450" w:lineRule="exact"/>
        <w:ind w:firstLineChars="300" w:firstLine="720"/>
        <w:rPr>
          <w:sz w:val="18"/>
          <w:szCs w:val="18"/>
        </w:rPr>
      </w:pPr>
      <w:r>
        <w:rPr>
          <w:rFonts w:ascii="宋体" w:hAnsi="宋体" w:hint="eastAsia"/>
          <w:sz w:val="24"/>
        </w:rPr>
        <w:t>2、法定代表人授权委托书</w:t>
      </w:r>
    </w:p>
    <w:p w:rsidR="00082D9D" w:rsidRDefault="00082D9D" w:rsidP="00082D9D">
      <w:pPr>
        <w:spacing w:line="450" w:lineRule="exact"/>
        <w:ind w:firstLineChars="300" w:firstLine="720"/>
        <w:rPr>
          <w:rFonts w:ascii="宋体" w:hAnsi="宋体"/>
          <w:sz w:val="24"/>
        </w:rPr>
      </w:pPr>
      <w:r>
        <w:rPr>
          <w:rFonts w:ascii="宋体" w:hAnsi="宋体" w:hint="eastAsia"/>
          <w:sz w:val="24"/>
        </w:rPr>
        <w:t>3、报价声明</w:t>
      </w:r>
    </w:p>
    <w:p w:rsidR="00082D9D" w:rsidRDefault="00082D9D" w:rsidP="00082D9D">
      <w:pPr>
        <w:spacing w:line="450" w:lineRule="exact"/>
        <w:ind w:firstLineChars="300" w:firstLine="720"/>
        <w:rPr>
          <w:rFonts w:ascii="宋体" w:hAnsi="宋体"/>
          <w:sz w:val="24"/>
        </w:rPr>
      </w:pPr>
      <w:r>
        <w:rPr>
          <w:rFonts w:ascii="宋体" w:hAnsi="宋体" w:hint="eastAsia"/>
          <w:sz w:val="24"/>
        </w:rPr>
        <w:t>4、技术参数响应及偏离表</w:t>
      </w:r>
    </w:p>
    <w:p w:rsidR="00082D9D" w:rsidRDefault="00082D9D" w:rsidP="00082D9D">
      <w:pPr>
        <w:spacing w:line="450" w:lineRule="exact"/>
        <w:ind w:firstLineChars="300" w:firstLine="720"/>
        <w:rPr>
          <w:rFonts w:ascii="宋体" w:hAnsi="宋体"/>
          <w:sz w:val="24"/>
        </w:rPr>
      </w:pPr>
      <w:r>
        <w:rPr>
          <w:rFonts w:ascii="宋体" w:hAnsi="宋体" w:hint="eastAsia"/>
          <w:sz w:val="24"/>
        </w:rPr>
        <w:t>5、报价表</w:t>
      </w:r>
    </w:p>
    <w:p w:rsidR="00082D9D" w:rsidRPr="002F610D" w:rsidRDefault="00082D9D" w:rsidP="00082D9D">
      <w:pPr>
        <w:spacing w:line="450" w:lineRule="exact"/>
        <w:ind w:firstLineChars="300" w:firstLine="720"/>
        <w:rPr>
          <w:rFonts w:ascii="宋体" w:hAnsi="宋体"/>
          <w:sz w:val="24"/>
        </w:rPr>
      </w:pPr>
      <w:r w:rsidRPr="002F610D">
        <w:rPr>
          <w:rFonts w:ascii="宋体" w:hAnsi="宋体" w:hint="eastAsia"/>
          <w:sz w:val="24"/>
        </w:rPr>
        <w:t>6、介绍函</w:t>
      </w:r>
    </w:p>
    <w:p w:rsidR="00F83CAC" w:rsidRDefault="00F83CAC">
      <w:pPr>
        <w:widowControl/>
        <w:jc w:val="left"/>
        <w:rPr>
          <w:rFonts w:ascii="Arial" w:hAnsi="Arial" w:cs="Arial"/>
          <w:kern w:val="0"/>
          <w:sz w:val="19"/>
          <w:szCs w:val="19"/>
        </w:rPr>
      </w:pPr>
    </w:p>
    <w:p w:rsidR="00FE56EA" w:rsidRDefault="00FE56EA" w:rsidP="00FE56EA">
      <w:pPr>
        <w:pStyle w:val="a0"/>
      </w:pPr>
    </w:p>
    <w:p w:rsidR="00FE56EA" w:rsidRDefault="00FE56EA" w:rsidP="00FE56EA"/>
    <w:p w:rsidR="00FE56EA" w:rsidRDefault="00FE56EA" w:rsidP="00FE56EA">
      <w:pPr>
        <w:pStyle w:val="a0"/>
      </w:pPr>
    </w:p>
    <w:p w:rsidR="00FE56EA" w:rsidRDefault="00FE56EA" w:rsidP="00FE56EA"/>
    <w:p w:rsidR="00FE56EA" w:rsidRDefault="00FE56EA" w:rsidP="00FE56EA">
      <w:pPr>
        <w:pStyle w:val="a0"/>
      </w:pPr>
    </w:p>
    <w:p w:rsidR="00FE56EA" w:rsidRDefault="00FE56EA" w:rsidP="00FE56EA"/>
    <w:p w:rsidR="00FE56EA" w:rsidRDefault="00FE56EA" w:rsidP="00FE56EA">
      <w:pPr>
        <w:pStyle w:val="a0"/>
      </w:pPr>
    </w:p>
    <w:p w:rsidR="00FE56EA" w:rsidRDefault="00FE56EA" w:rsidP="00FE56EA"/>
    <w:p w:rsidR="00FE56EA" w:rsidRDefault="00FE56EA" w:rsidP="00FE56EA">
      <w:pPr>
        <w:pStyle w:val="a0"/>
      </w:pPr>
    </w:p>
    <w:p w:rsidR="00FE56EA" w:rsidRDefault="00FE56EA" w:rsidP="00FE56EA"/>
    <w:p w:rsidR="00FE56EA" w:rsidRDefault="00FE56EA" w:rsidP="00FE56EA">
      <w:pPr>
        <w:pStyle w:val="a0"/>
      </w:pPr>
    </w:p>
    <w:p w:rsidR="00FE56EA" w:rsidRPr="00FE56EA" w:rsidRDefault="00FE56EA" w:rsidP="00FE56EA"/>
    <w:p w:rsidR="00F83CAC" w:rsidRDefault="00F83CAC">
      <w:pPr>
        <w:spacing w:line="560" w:lineRule="exact"/>
        <w:rPr>
          <w:rFonts w:ascii="宋体" w:hAnsi="宋体" w:hint="eastAsia"/>
          <w:b/>
          <w:sz w:val="24"/>
        </w:rPr>
      </w:pPr>
    </w:p>
    <w:p w:rsidR="0007011F" w:rsidRDefault="0007011F" w:rsidP="0007011F">
      <w:pPr>
        <w:pStyle w:val="a0"/>
        <w:rPr>
          <w:rFonts w:hint="eastAsia"/>
        </w:rPr>
      </w:pPr>
    </w:p>
    <w:p w:rsidR="0007011F" w:rsidRDefault="0007011F" w:rsidP="0007011F">
      <w:pPr>
        <w:rPr>
          <w:rFonts w:hint="eastAsia"/>
        </w:rPr>
      </w:pPr>
    </w:p>
    <w:p w:rsidR="0007011F" w:rsidRDefault="0007011F" w:rsidP="0007011F">
      <w:pPr>
        <w:pStyle w:val="a0"/>
        <w:rPr>
          <w:rFonts w:hint="eastAsia"/>
        </w:rPr>
      </w:pPr>
    </w:p>
    <w:p w:rsidR="0007011F" w:rsidRDefault="0007011F" w:rsidP="0007011F">
      <w:pPr>
        <w:rPr>
          <w:rFonts w:hint="eastAsia"/>
        </w:rPr>
      </w:pPr>
    </w:p>
    <w:p w:rsidR="0007011F" w:rsidRDefault="0007011F" w:rsidP="0007011F">
      <w:pPr>
        <w:pStyle w:val="a0"/>
        <w:rPr>
          <w:rFonts w:hint="eastAsia"/>
        </w:rPr>
      </w:pPr>
    </w:p>
    <w:p w:rsidR="0007011F" w:rsidRDefault="0007011F" w:rsidP="0007011F">
      <w:pPr>
        <w:rPr>
          <w:rFonts w:hint="eastAsia"/>
        </w:rPr>
      </w:pPr>
    </w:p>
    <w:p w:rsidR="0007011F" w:rsidRDefault="0007011F" w:rsidP="0007011F">
      <w:pPr>
        <w:pStyle w:val="a0"/>
        <w:rPr>
          <w:rFonts w:hint="eastAsia"/>
        </w:rPr>
      </w:pPr>
    </w:p>
    <w:p w:rsidR="0007011F" w:rsidRDefault="0007011F" w:rsidP="0007011F">
      <w:pPr>
        <w:rPr>
          <w:rFonts w:hint="eastAsia"/>
        </w:rPr>
      </w:pPr>
    </w:p>
    <w:p w:rsidR="0007011F" w:rsidRDefault="0007011F" w:rsidP="0007011F">
      <w:pPr>
        <w:pStyle w:val="a0"/>
        <w:rPr>
          <w:rFonts w:hint="eastAsia"/>
        </w:rPr>
      </w:pPr>
    </w:p>
    <w:p w:rsidR="0007011F" w:rsidRDefault="0007011F" w:rsidP="0007011F">
      <w:pPr>
        <w:rPr>
          <w:rFonts w:hint="eastAsia"/>
        </w:rPr>
      </w:pPr>
    </w:p>
    <w:p w:rsidR="0007011F" w:rsidRPr="0007011F" w:rsidRDefault="0007011F" w:rsidP="0007011F">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7D428F"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                        </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r>
        <w:rPr>
          <w:rFonts w:ascii="宋体" w:hAnsi="宋体" w:hint="eastAsia"/>
          <w:b/>
          <w:sz w:val="32"/>
          <w:szCs w:val="32"/>
          <w:u w:val="single"/>
        </w:rPr>
        <w:t xml:space="preserve">                       </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r>
        <w:rPr>
          <w:rFonts w:ascii="宋体" w:hAnsi="宋体" w:hint="eastAsia"/>
          <w:b/>
          <w:sz w:val="32"/>
          <w:szCs w:val="32"/>
          <w:u w:val="single"/>
        </w:rPr>
        <w:t xml:space="preserve">           </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r>
        <w:rPr>
          <w:rFonts w:ascii="宋体" w:hAnsi="宋体" w:hint="eastAsia"/>
          <w:b/>
          <w:sz w:val="32"/>
          <w:szCs w:val="32"/>
        </w:rPr>
        <w:t xml:space="preserve">  </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w:t>
      </w:r>
      <w:r>
        <w:rPr>
          <w:rFonts w:ascii="宋体" w:hAnsi="宋体" w:hint="eastAsia"/>
          <w:szCs w:val="21"/>
          <w:u w:val="single"/>
        </w:rPr>
        <w:t xml:space="preserve">           </w:t>
      </w:r>
      <w:r>
        <w:rPr>
          <w:rFonts w:ascii="宋体" w:hAnsi="宋体" w:hint="eastAsia"/>
          <w:szCs w:val="21"/>
        </w:rPr>
        <w:t>授权委托</w:t>
      </w:r>
      <w:r>
        <w:rPr>
          <w:rFonts w:ascii="宋体" w:hAnsi="宋体" w:hint="eastAsia"/>
          <w:szCs w:val="21"/>
          <w:u w:val="single"/>
        </w:rPr>
        <w:t xml:space="preserve">           </w:t>
      </w:r>
      <w:r>
        <w:rPr>
          <w:rFonts w:ascii="宋体" w:hAnsi="宋体" w:hint="eastAsia"/>
          <w:szCs w:val="21"/>
        </w:rPr>
        <w:t>为其代理人，参加你单位于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p>
    <w:p w:rsidR="00F83CAC" w:rsidRDefault="00F83CAC">
      <w:pPr>
        <w:spacing w:line="380" w:lineRule="exact"/>
        <w:rPr>
          <w:rFonts w:ascii="宋体" w:hAnsi="宋体"/>
          <w:szCs w:val="21"/>
        </w:rPr>
      </w:pP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日组织的</w:t>
      </w:r>
      <w:bookmarkStart w:id="117" w:name="OLE_LINK2"/>
      <w:r>
        <w:rPr>
          <w:rFonts w:ascii="宋体" w:hAnsi="宋体" w:hint="eastAsia"/>
          <w:szCs w:val="21"/>
        </w:rPr>
        <w:t>“</w:t>
      </w:r>
      <w:r>
        <w:rPr>
          <w:rFonts w:ascii="宋体" w:hAnsi="宋体" w:hint="eastAsia"/>
          <w:szCs w:val="21"/>
          <w:u w:val="single"/>
        </w:rPr>
        <w:t xml:space="preserve">               </w:t>
      </w:r>
      <w:r>
        <w:rPr>
          <w:rFonts w:ascii="宋体" w:hAnsi="宋体" w:hint="eastAsia"/>
          <w:szCs w:val="21"/>
        </w:rPr>
        <w:t>项目”</w:t>
      </w:r>
      <w:bookmarkEnd w:id="117"/>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w:t>
      </w:r>
      <w:r>
        <w:rPr>
          <w:rFonts w:ascii="宋体" w:hAnsi="宋体" w:hint="eastAsia"/>
          <w:szCs w:val="21"/>
          <w:u w:val="single"/>
        </w:rPr>
        <w:t xml:space="preserve">                            </w:t>
      </w:r>
      <w:r>
        <w:rPr>
          <w:rFonts w:ascii="宋体" w:hAnsi="宋体" w:hint="eastAsia"/>
          <w:szCs w:val="21"/>
        </w:rPr>
        <w:t>日    期：</w:t>
      </w:r>
      <w:r>
        <w:rPr>
          <w:rFonts w:ascii="宋体" w:hAnsi="宋体" w:hint="eastAsia"/>
          <w:szCs w:val="21"/>
          <w:u w:val="single"/>
        </w:rPr>
        <w:t xml:space="preserve">                    </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w:t>
      </w:r>
      <w:r>
        <w:rPr>
          <w:rFonts w:ascii="宋体" w:hAnsi="宋体" w:hint="eastAsia"/>
          <w:szCs w:val="21"/>
          <w:u w:val="single"/>
        </w:rPr>
        <w:t xml:space="preserve">                          </w:t>
      </w:r>
      <w:r>
        <w:rPr>
          <w:rFonts w:ascii="宋体" w:hAnsi="宋体" w:hint="eastAsia"/>
          <w:szCs w:val="21"/>
        </w:rPr>
        <w:t>身份证号：</w:t>
      </w:r>
      <w:r>
        <w:rPr>
          <w:rFonts w:ascii="宋体" w:hAnsi="宋体" w:hint="eastAsia"/>
          <w:szCs w:val="21"/>
          <w:u w:val="single"/>
        </w:rPr>
        <w:t xml:space="preserve">                    </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w:t>
      </w:r>
      <w:r>
        <w:rPr>
          <w:rFonts w:ascii="宋体" w:hAnsi="宋体" w:hint="eastAsia"/>
          <w:szCs w:val="21"/>
          <w:u w:val="single"/>
        </w:rPr>
        <w:t xml:space="preserve">                                       </w:t>
      </w:r>
      <w:r>
        <w:rPr>
          <w:rFonts w:ascii="宋体" w:hAnsi="宋体" w:hint="eastAsia"/>
          <w:szCs w:val="21"/>
        </w:rPr>
        <w:t>身份证号：</w:t>
      </w:r>
      <w:r>
        <w:rPr>
          <w:rFonts w:ascii="宋体" w:hAnsi="宋体" w:hint="eastAsia"/>
          <w:szCs w:val="21"/>
          <w:u w:val="single"/>
        </w:rPr>
        <w:t xml:space="preserve">                    </w:t>
      </w:r>
    </w:p>
    <w:p w:rsidR="00F83CAC" w:rsidRDefault="00F83CAC">
      <w:pPr>
        <w:spacing w:line="560" w:lineRule="exact"/>
        <w:ind w:firstLine="420"/>
        <w:rPr>
          <w:rFonts w:ascii="宋体" w:hAnsi="宋体"/>
          <w:szCs w:val="21"/>
          <w:u w:val="single"/>
        </w:rPr>
      </w:pPr>
    </w:p>
    <w:p w:rsidR="00F83CAC" w:rsidRDefault="009B2E03">
      <w:pPr>
        <w:spacing w:line="560" w:lineRule="exact"/>
        <w:ind w:firstLine="420"/>
        <w:rPr>
          <w:rFonts w:ascii="宋体" w:hAnsi="宋体"/>
          <w:szCs w:val="21"/>
          <w:u w:val="single"/>
        </w:rPr>
      </w:pPr>
      <w:r>
        <w:rPr>
          <w:rFonts w:ascii="宋体" w:hAnsi="宋体"/>
          <w:noProof/>
          <w:szCs w:val="21"/>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mc:Fallback>
        </mc:AlternateConten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年龄：</w:t>
      </w:r>
      <w:r>
        <w:rPr>
          <w:rFonts w:ascii="宋体" w:hAnsi="宋体" w:hint="eastAsia"/>
          <w:szCs w:val="21"/>
          <w:u w:val="single"/>
        </w:rPr>
        <w:t xml:space="preserve">                          </w:t>
      </w:r>
      <w:r>
        <w:rPr>
          <w:rFonts w:ascii="宋体" w:hAnsi="宋体" w:hint="eastAsia"/>
          <w:szCs w:val="21"/>
        </w:rPr>
        <w:t xml:space="preserve">职务: </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联系电话：</w:t>
      </w:r>
      <w:r>
        <w:rPr>
          <w:rFonts w:ascii="宋体" w:hAnsi="宋体" w:hint="eastAsia"/>
          <w:szCs w:val="21"/>
          <w:u w:val="single"/>
        </w:rPr>
        <w:t xml:space="preserve">                      </w:t>
      </w:r>
      <w:r>
        <w:rPr>
          <w:rFonts w:ascii="宋体" w:hAnsi="宋体" w:hint="eastAsia"/>
          <w:szCs w:val="21"/>
        </w:rPr>
        <w:t>手机：</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r>
        <w:rPr>
          <w:rFonts w:ascii="宋体" w:hAnsi="宋体" w:hint="eastAsia"/>
          <w:szCs w:val="21"/>
          <w:u w:val="single"/>
        </w:rPr>
        <w:t xml:space="preserve">                                    </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lastRenderedPageBreak/>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118" w:name="_Toc13523"/>
      <w:r>
        <w:rPr>
          <w:rFonts w:hint="eastAsia"/>
          <w:b/>
          <w:sz w:val="36"/>
          <w:szCs w:val="36"/>
        </w:rPr>
        <w:t>报</w:t>
      </w:r>
      <w:r>
        <w:rPr>
          <w:rFonts w:hint="eastAsia"/>
          <w:b/>
          <w:sz w:val="36"/>
          <w:szCs w:val="36"/>
        </w:rPr>
        <w:t xml:space="preserve"> </w:t>
      </w:r>
      <w:r>
        <w:rPr>
          <w:rFonts w:hint="eastAsia"/>
          <w:b/>
          <w:sz w:val="36"/>
          <w:szCs w:val="36"/>
        </w:rPr>
        <w:t>价</w:t>
      </w:r>
      <w:r>
        <w:rPr>
          <w:rFonts w:hint="eastAsia"/>
          <w:b/>
          <w:sz w:val="36"/>
          <w:szCs w:val="36"/>
        </w:rPr>
        <w:t xml:space="preserve"> </w:t>
      </w:r>
      <w:r>
        <w:rPr>
          <w:rFonts w:hint="eastAsia"/>
          <w:b/>
          <w:sz w:val="36"/>
          <w:szCs w:val="36"/>
        </w:rPr>
        <w:t>声</w:t>
      </w:r>
      <w:r>
        <w:rPr>
          <w:rFonts w:hint="eastAsia"/>
          <w:b/>
          <w:sz w:val="36"/>
          <w:szCs w:val="36"/>
        </w:rPr>
        <w:t xml:space="preserve"> </w:t>
      </w:r>
      <w:r>
        <w:rPr>
          <w:rFonts w:hint="eastAsia"/>
          <w:b/>
          <w:sz w:val="36"/>
          <w:szCs w:val="36"/>
        </w:rPr>
        <w:t>明</w:t>
      </w:r>
      <w:bookmarkEnd w:id="118"/>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 xml:space="preserve">           </w:t>
      </w: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w:t>
            </w:r>
            <w:r>
              <w:rPr>
                <w:rFonts w:hint="eastAsia"/>
                <w:sz w:val="24"/>
              </w:rPr>
              <w:t xml:space="preserve">  </w:t>
            </w:r>
            <w:r>
              <w:rPr>
                <w:rFonts w:hint="eastAsia"/>
                <w:sz w:val="24"/>
              </w:rPr>
              <w:t>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w:t>
            </w:r>
            <w:r>
              <w:rPr>
                <w:rFonts w:hint="eastAsia"/>
                <w:sz w:val="24"/>
              </w:rPr>
              <w:t xml:space="preserve">  </w:t>
            </w:r>
            <w:r>
              <w:rPr>
                <w:rFonts w:hint="eastAsia"/>
                <w:sz w:val="24"/>
              </w:rPr>
              <w:t>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6</w:t>
      </w:r>
      <w:proofErr w:type="gramEnd"/>
      <w:r>
        <w:rPr>
          <w:rFonts w:ascii="黑体" w:eastAsia="黑体" w:hAnsi="华文中宋" w:hint="eastAsia"/>
          <w:sz w:val="24"/>
        </w:rPr>
        <w:t>：</w:t>
      </w:r>
      <w:proofErr w:type="gramStart"/>
      <w:r>
        <w:rPr>
          <w:rFonts w:ascii="黑体" w:eastAsia="黑体" w:hAnsi="华文中宋" w:hint="eastAsia"/>
          <w:sz w:val="24"/>
        </w:rPr>
        <w:t>介</w:t>
      </w:r>
      <w:proofErr w:type="gramEnd"/>
      <w:r>
        <w:rPr>
          <w:rFonts w:ascii="黑体" w:eastAsia="黑体" w:hAnsi="华文中宋" w:hint="eastAsia"/>
          <w:sz w:val="24"/>
        </w:rPr>
        <w:t xml:space="preserve">  </w:t>
      </w:r>
      <w:proofErr w:type="gramStart"/>
      <w:r>
        <w:rPr>
          <w:rFonts w:ascii="黑体" w:eastAsia="黑体" w:hAnsi="华文中宋" w:hint="eastAsia"/>
          <w:sz w:val="24"/>
        </w:rPr>
        <w:t>绍</w:t>
      </w:r>
      <w:proofErr w:type="gramEnd"/>
      <w:r>
        <w:rPr>
          <w:rFonts w:ascii="黑体" w:eastAsia="黑体" w:hAnsi="华文中宋" w:hint="eastAsia"/>
          <w:sz w:val="24"/>
        </w:rPr>
        <w:t xml:space="preserve">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proofErr w:type="gramStart"/>
      <w:r>
        <w:rPr>
          <w:rFonts w:ascii="黑体" w:eastAsia="黑体" w:hAnsi="华文中宋" w:hint="eastAsia"/>
          <w:b/>
          <w:sz w:val="36"/>
        </w:rPr>
        <w:t>介</w:t>
      </w:r>
      <w:proofErr w:type="gramEnd"/>
      <w:r>
        <w:rPr>
          <w:rFonts w:ascii="黑体" w:eastAsia="黑体" w:hAnsi="华文中宋" w:hint="eastAsia"/>
          <w:b/>
          <w:sz w:val="36"/>
        </w:rPr>
        <w:t xml:space="preserve">  </w:t>
      </w:r>
      <w:proofErr w:type="gramStart"/>
      <w:r>
        <w:rPr>
          <w:rFonts w:ascii="黑体" w:eastAsia="黑体" w:hAnsi="华文中宋" w:hint="eastAsia"/>
          <w:b/>
          <w:sz w:val="36"/>
        </w:rPr>
        <w:t>绍</w:t>
      </w:r>
      <w:proofErr w:type="gramEnd"/>
      <w:r>
        <w:rPr>
          <w:rFonts w:ascii="黑体" w:eastAsia="黑体" w:hAnsi="华文中宋" w:hint="eastAsia"/>
          <w:b/>
          <w:sz w:val="36"/>
        </w:rPr>
        <w:t xml:space="preserve">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19" w:name="_Toc4139"/>
      <w:bookmarkStart w:id="120" w:name="_Toc28623"/>
      <w:r>
        <w:rPr>
          <w:rFonts w:ascii="宋体" w:hAnsi="宋体" w:hint="eastAsia"/>
          <w:bCs/>
          <w:sz w:val="28"/>
        </w:rPr>
        <w:t>汉源县人民医院</w:t>
      </w:r>
      <w:r>
        <w:rPr>
          <w:rFonts w:ascii="宋体" w:hAnsi="宋体" w:hint="eastAsia"/>
          <w:b/>
          <w:sz w:val="28"/>
        </w:rPr>
        <w:t>：</w:t>
      </w:r>
      <w:bookmarkEnd w:id="119"/>
      <w:bookmarkEnd w:id="120"/>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w:t>
      </w:r>
      <w:r>
        <w:rPr>
          <w:rFonts w:ascii="宋体" w:hAnsi="宋体" w:hint="eastAsia"/>
          <w:bCs/>
          <w:sz w:val="28"/>
          <w:u w:val="single"/>
        </w:rPr>
        <w:t xml:space="preserve">        </w:t>
      </w:r>
      <w:r>
        <w:rPr>
          <w:rFonts w:ascii="宋体" w:hAnsi="宋体" w:hint="eastAsia"/>
          <w:bCs/>
          <w:sz w:val="28"/>
        </w:rPr>
        <w:t>同志前往你处办理</w:t>
      </w:r>
      <w:r>
        <w:rPr>
          <w:rFonts w:ascii="宋体" w:hAnsi="宋体" w:hint="eastAsia"/>
          <w:bCs/>
          <w:sz w:val="28"/>
          <w:u w:val="single"/>
        </w:rPr>
        <w:t xml:space="preserve">                </w:t>
      </w:r>
      <w:r>
        <w:rPr>
          <w:rFonts w:ascii="宋体" w:hAnsi="宋体" w:hint="eastAsia"/>
          <w:bCs/>
          <w:sz w:val="28"/>
        </w:rPr>
        <w:t>（项目名称）第</w:t>
      </w:r>
      <w:r>
        <w:rPr>
          <w:rFonts w:ascii="宋体" w:hAnsi="宋体" w:hint="eastAsia"/>
          <w:bCs/>
          <w:sz w:val="28"/>
          <w:u w:val="single"/>
        </w:rPr>
        <w:t xml:space="preserve">     </w:t>
      </w:r>
      <w:r>
        <w:rPr>
          <w:rFonts w:ascii="宋体" w:hAnsi="宋体" w:hint="eastAsia"/>
          <w:bCs/>
          <w:sz w:val="28"/>
        </w:rPr>
        <w:t>包报名事项，同时提交下列真实、有效、完整的备案资料（见下表），请予以接洽。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pPr>
        <w:ind w:right="280"/>
        <w:jc w:val="right"/>
        <w:rPr>
          <w:rFonts w:ascii="宋体" w:hAnsi="宋体"/>
        </w:rPr>
      </w:pPr>
      <w:r>
        <w:rPr>
          <w:rFonts w:ascii="宋体" w:hAnsi="宋体" w:hint="eastAsia"/>
          <w:bCs/>
          <w:sz w:val="28"/>
        </w:rPr>
        <w:t>202</w:t>
      </w:r>
      <w:r w:rsidR="005E116A">
        <w:rPr>
          <w:rFonts w:ascii="宋体" w:hAnsi="宋体" w:hint="eastAsia"/>
          <w:bCs/>
          <w:sz w:val="28"/>
        </w:rPr>
        <w:t>5</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r>
        <w:rPr>
          <w:rFonts w:hint="eastAsia"/>
        </w:rPr>
        <w:t xml:space="preserve">    </w:t>
      </w: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DC" w:rsidRDefault="008977DC">
      <w:r>
        <w:separator/>
      </w:r>
    </w:p>
  </w:endnote>
  <w:endnote w:type="continuationSeparator" w:id="0">
    <w:p w:rsidR="008977DC" w:rsidRDefault="0089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9B2E03">
    <w:pPr>
      <w:pStyle w:val="a4"/>
      <w:jc w:val="center"/>
    </w:pPr>
    <w:r>
      <w:rPr>
        <w:noProof/>
      </w:rPr>
      <mc:AlternateContent>
        <mc:Choice Requires="wps">
          <w:drawing>
            <wp:anchor distT="0" distB="0" distL="114300" distR="114300" simplePos="0" relativeHeight="251657216" behindDoc="0" locked="0" layoutInCell="1" allowOverlap="1" wp14:anchorId="1347EB47" wp14:editId="4919AEC7">
              <wp:simplePos x="0" y="0"/>
              <wp:positionH relativeFrom="margin">
                <wp:align>center</wp:align>
              </wp:positionH>
              <wp:positionV relativeFrom="paragraph">
                <wp:posOffset>0</wp:posOffset>
              </wp:positionV>
              <wp:extent cx="91503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pStyle w:val="a4"/>
                          </w:pPr>
                          <w:r>
                            <w:rPr>
                              <w:rFonts w:hint="eastAsia"/>
                            </w:rPr>
                            <w:t>第</w:t>
                          </w:r>
                          <w:r>
                            <w:rPr>
                              <w:rFonts w:hint="eastAsia"/>
                            </w:rPr>
                            <w:t xml:space="preserve"> </w:t>
                          </w:r>
                          <w:r w:rsidR="00D64D2E">
                            <w:rPr>
                              <w:rFonts w:hint="eastAsia"/>
                            </w:rPr>
                            <w:fldChar w:fldCharType="begin"/>
                          </w:r>
                          <w:r>
                            <w:rPr>
                              <w:rFonts w:hint="eastAsia"/>
                            </w:rPr>
                            <w:instrText xml:space="preserve"> PAGE  \* MERGEFORMAT </w:instrText>
                          </w:r>
                          <w:r w:rsidR="00D64D2E">
                            <w:rPr>
                              <w:rFonts w:hint="eastAsia"/>
                            </w:rPr>
                            <w:fldChar w:fldCharType="separate"/>
                          </w:r>
                          <w:r w:rsidR="004066CA">
                            <w:rPr>
                              <w:noProof/>
                            </w:rPr>
                            <w:t>2</w:t>
                          </w:r>
                          <w:r w:rsidR="00D64D2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066CA">
                              <w:rPr>
                                <w:noProof/>
                              </w:rPr>
                              <w:t>16</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72.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F83CAC" w:rsidRDefault="00F83CAC">
                    <w:pPr>
                      <w:pStyle w:val="a4"/>
                    </w:pPr>
                    <w:r>
                      <w:rPr>
                        <w:rFonts w:hint="eastAsia"/>
                      </w:rPr>
                      <w:t>第</w:t>
                    </w:r>
                    <w:r>
                      <w:rPr>
                        <w:rFonts w:hint="eastAsia"/>
                      </w:rPr>
                      <w:t xml:space="preserve"> </w:t>
                    </w:r>
                    <w:r w:rsidR="00D64D2E">
                      <w:rPr>
                        <w:rFonts w:hint="eastAsia"/>
                      </w:rPr>
                      <w:fldChar w:fldCharType="begin"/>
                    </w:r>
                    <w:r>
                      <w:rPr>
                        <w:rFonts w:hint="eastAsia"/>
                      </w:rPr>
                      <w:instrText xml:space="preserve"> PAGE  \* MERGEFORMAT </w:instrText>
                    </w:r>
                    <w:r w:rsidR="00D64D2E">
                      <w:rPr>
                        <w:rFonts w:hint="eastAsia"/>
                      </w:rPr>
                      <w:fldChar w:fldCharType="separate"/>
                    </w:r>
                    <w:r w:rsidR="004066CA">
                      <w:rPr>
                        <w:noProof/>
                      </w:rPr>
                      <w:t>2</w:t>
                    </w:r>
                    <w:r w:rsidR="00D64D2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066CA">
                        <w:rPr>
                          <w:noProof/>
                        </w:rPr>
                        <w:t>16</w:t>
                      </w:r>
                    </w:fldSimple>
                    <w:r>
                      <w:rPr>
                        <w:rFonts w:hint="eastAsia"/>
                      </w:rPr>
                      <w:t xml:space="preserve"> </w:t>
                    </w:r>
                    <w:r>
                      <w:rPr>
                        <w:rFonts w:hint="eastAsia"/>
                      </w:rPr>
                      <w:t>页</w:t>
                    </w:r>
                  </w:p>
                </w:txbxContent>
              </v:textbox>
              <w10:wrap anchorx="margin"/>
            </v:shape>
          </w:pict>
        </mc:Fallback>
      </mc:AlternateContent>
    </w:r>
    <w:r w:rsidR="00F83CAC">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9B2E03">
    <w:pPr>
      <w:pStyle w:val="a4"/>
      <w:spacing w:before="120" w:after="12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snapToGrid w:val="0"/>
                            <w:rPr>
                              <w:sz w:val="18"/>
                            </w:rPr>
                          </w:pPr>
                          <w:r>
                            <w:rPr>
                              <w:rFonts w:hint="eastAsia"/>
                              <w:sz w:val="18"/>
                            </w:rPr>
                            <w:t>第</w:t>
                          </w:r>
                          <w:r>
                            <w:rPr>
                              <w:rFonts w:hint="eastAsia"/>
                              <w:sz w:val="18"/>
                            </w:rPr>
                            <w:t xml:space="preserve"> </w:t>
                          </w:r>
                          <w:r w:rsidR="00D64D2E">
                            <w:rPr>
                              <w:rFonts w:hint="eastAsia"/>
                              <w:sz w:val="18"/>
                            </w:rPr>
                            <w:fldChar w:fldCharType="begin"/>
                          </w:r>
                          <w:r>
                            <w:rPr>
                              <w:rFonts w:hint="eastAsia"/>
                              <w:sz w:val="18"/>
                            </w:rPr>
                            <w:instrText xml:space="preserve"> PAGE  \* MERGEFORMAT </w:instrText>
                          </w:r>
                          <w:r w:rsidR="00D64D2E">
                            <w:rPr>
                              <w:rFonts w:hint="eastAsia"/>
                              <w:sz w:val="18"/>
                            </w:rPr>
                            <w:fldChar w:fldCharType="separate"/>
                          </w:r>
                          <w:r w:rsidR="0007011F">
                            <w:rPr>
                              <w:noProof/>
                              <w:sz w:val="18"/>
                            </w:rPr>
                            <w:t>16</w:t>
                          </w:r>
                          <w:r w:rsidR="00D64D2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7011F" w:rsidRPr="0007011F">
                              <w:rPr>
                                <w:noProof/>
                                <w:sz w:val="18"/>
                              </w:rPr>
                              <w:t>16</w:t>
                            </w:r>
                          </w:fldSimple>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76.5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F83CAC" w:rsidRDefault="00F83CAC">
                    <w:pPr>
                      <w:snapToGrid w:val="0"/>
                      <w:rPr>
                        <w:sz w:val="18"/>
                      </w:rPr>
                    </w:pPr>
                    <w:r>
                      <w:rPr>
                        <w:rFonts w:hint="eastAsia"/>
                        <w:sz w:val="18"/>
                      </w:rPr>
                      <w:t>第</w:t>
                    </w:r>
                    <w:r>
                      <w:rPr>
                        <w:rFonts w:hint="eastAsia"/>
                        <w:sz w:val="18"/>
                      </w:rPr>
                      <w:t xml:space="preserve"> </w:t>
                    </w:r>
                    <w:r w:rsidR="00D64D2E">
                      <w:rPr>
                        <w:rFonts w:hint="eastAsia"/>
                        <w:sz w:val="18"/>
                      </w:rPr>
                      <w:fldChar w:fldCharType="begin"/>
                    </w:r>
                    <w:r>
                      <w:rPr>
                        <w:rFonts w:hint="eastAsia"/>
                        <w:sz w:val="18"/>
                      </w:rPr>
                      <w:instrText xml:space="preserve"> PAGE  \* MERGEFORMAT </w:instrText>
                    </w:r>
                    <w:r w:rsidR="00D64D2E">
                      <w:rPr>
                        <w:rFonts w:hint="eastAsia"/>
                        <w:sz w:val="18"/>
                      </w:rPr>
                      <w:fldChar w:fldCharType="separate"/>
                    </w:r>
                    <w:r w:rsidR="0007011F">
                      <w:rPr>
                        <w:noProof/>
                        <w:sz w:val="18"/>
                      </w:rPr>
                      <w:t>16</w:t>
                    </w:r>
                    <w:r w:rsidR="00D64D2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7011F" w:rsidRPr="0007011F">
                        <w:rPr>
                          <w:noProof/>
                          <w:sz w:val="18"/>
                        </w:rPr>
                        <w:t>16</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DC" w:rsidRDefault="008977DC">
      <w:r>
        <w:separator/>
      </w:r>
    </w:p>
  </w:footnote>
  <w:footnote w:type="continuationSeparator" w:id="0">
    <w:p w:rsidR="008977DC" w:rsidRDefault="00897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D07"/>
    <w:multiLevelType w:val="hybridMultilevel"/>
    <w:tmpl w:val="36CC8C8C"/>
    <w:lvl w:ilvl="0" w:tplc="24AE87E8">
      <w:start w:val="1"/>
      <w:numFmt w:val="decimal"/>
      <w:lvlText w:val="%1."/>
      <w:lvlJc w:val="left"/>
      <w:pPr>
        <w:ind w:left="360" w:hanging="360"/>
      </w:pPr>
      <w:rPr>
        <w:rFonts w:asciiTheme="minorEastAsia" w:hAnsiTheme="minorEastAsia"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5120C2"/>
    <w:multiLevelType w:val="singleLevel"/>
    <w:tmpl w:val="185120C2"/>
    <w:lvl w:ilvl="0">
      <w:start w:val="14"/>
      <w:numFmt w:val="decimal"/>
      <w:suff w:val="space"/>
      <w:lvlText w:val="%1."/>
      <w:lvlJc w:val="left"/>
    </w:lvl>
  </w:abstractNum>
  <w:abstractNum w:abstractNumId="2">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A5425"/>
    <w:multiLevelType w:val="hybridMultilevel"/>
    <w:tmpl w:val="F62A330A"/>
    <w:lvl w:ilvl="0" w:tplc="BC78B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6B531E"/>
    <w:multiLevelType w:val="singleLevel"/>
    <w:tmpl w:val="676B531E"/>
    <w:lvl w:ilvl="0">
      <w:start w:val="4"/>
      <w:numFmt w:val="decimal"/>
      <w:lvlText w:val="%1."/>
      <w:lvlJc w:val="left"/>
      <w:pPr>
        <w:tabs>
          <w:tab w:val="num" w:pos="312"/>
        </w:tabs>
      </w:pPr>
    </w:lvl>
  </w:abstractNum>
  <w:abstractNum w:abstractNumId="10">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5"/>
  </w:num>
  <w:num w:numId="4">
    <w:abstractNumId w:val="2"/>
  </w:num>
  <w:num w:numId="5">
    <w:abstractNumId w:val="10"/>
  </w:num>
  <w:num w:numId="6">
    <w:abstractNumId w:val="3"/>
  </w:num>
  <w:num w:numId="7">
    <w:abstractNumId w:val="6"/>
  </w:num>
  <w:num w:numId="8">
    <w:abstractNumId w:val="8"/>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56275"/>
    <w:rsid w:val="00070078"/>
    <w:rsid w:val="0007011F"/>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C40"/>
    <w:rsid w:val="000F3DA0"/>
    <w:rsid w:val="000F449B"/>
    <w:rsid w:val="000F5461"/>
    <w:rsid w:val="001023A1"/>
    <w:rsid w:val="00106450"/>
    <w:rsid w:val="0011031C"/>
    <w:rsid w:val="00111E88"/>
    <w:rsid w:val="00112A80"/>
    <w:rsid w:val="00115F12"/>
    <w:rsid w:val="00125191"/>
    <w:rsid w:val="00126C08"/>
    <w:rsid w:val="00137A6D"/>
    <w:rsid w:val="0014093D"/>
    <w:rsid w:val="00140EAD"/>
    <w:rsid w:val="00142A4E"/>
    <w:rsid w:val="00154366"/>
    <w:rsid w:val="00161371"/>
    <w:rsid w:val="0016171A"/>
    <w:rsid w:val="00163A82"/>
    <w:rsid w:val="00166320"/>
    <w:rsid w:val="001709F9"/>
    <w:rsid w:val="001747F4"/>
    <w:rsid w:val="001810AE"/>
    <w:rsid w:val="00190C7A"/>
    <w:rsid w:val="00194B4F"/>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E7203"/>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66E10"/>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6E77"/>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066CA"/>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A29F8"/>
    <w:rsid w:val="005B1228"/>
    <w:rsid w:val="005B2B99"/>
    <w:rsid w:val="005B3556"/>
    <w:rsid w:val="005D25C5"/>
    <w:rsid w:val="005D4E6E"/>
    <w:rsid w:val="005E116A"/>
    <w:rsid w:val="005E3107"/>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428F"/>
    <w:rsid w:val="007D65FB"/>
    <w:rsid w:val="007D6EE4"/>
    <w:rsid w:val="007E12FF"/>
    <w:rsid w:val="007E2081"/>
    <w:rsid w:val="007E5D4E"/>
    <w:rsid w:val="007F2FBF"/>
    <w:rsid w:val="007F4FF1"/>
    <w:rsid w:val="007F63BE"/>
    <w:rsid w:val="007F74E6"/>
    <w:rsid w:val="0080149A"/>
    <w:rsid w:val="00802842"/>
    <w:rsid w:val="00811131"/>
    <w:rsid w:val="00812749"/>
    <w:rsid w:val="00813796"/>
    <w:rsid w:val="0081458B"/>
    <w:rsid w:val="00817BE2"/>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865DE"/>
    <w:rsid w:val="00890FDD"/>
    <w:rsid w:val="00892997"/>
    <w:rsid w:val="008977DC"/>
    <w:rsid w:val="008A4A5E"/>
    <w:rsid w:val="008A5EAF"/>
    <w:rsid w:val="008A663B"/>
    <w:rsid w:val="008B273C"/>
    <w:rsid w:val="008C5F21"/>
    <w:rsid w:val="008D1281"/>
    <w:rsid w:val="008D3230"/>
    <w:rsid w:val="008D379B"/>
    <w:rsid w:val="008D41CE"/>
    <w:rsid w:val="008D761A"/>
    <w:rsid w:val="008E1192"/>
    <w:rsid w:val="008E6173"/>
    <w:rsid w:val="008F46E7"/>
    <w:rsid w:val="008F79CD"/>
    <w:rsid w:val="008F7CD6"/>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2351"/>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A60FA"/>
    <w:rsid w:val="00EB1096"/>
    <w:rsid w:val="00EB55B7"/>
    <w:rsid w:val="00EC2813"/>
    <w:rsid w:val="00ED11F2"/>
    <w:rsid w:val="00ED1838"/>
    <w:rsid w:val="00ED2907"/>
    <w:rsid w:val="00ED3022"/>
    <w:rsid w:val="00ED4887"/>
    <w:rsid w:val="00ED6E3A"/>
    <w:rsid w:val="00EF1514"/>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E56EA"/>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26B07C-1701-4672-9474-DFD65ABF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16</Pages>
  <Words>1036</Words>
  <Characters>5910</Characters>
  <Application>Microsoft Office Word</Application>
  <DocSecurity>0</DocSecurity>
  <Lines>49</Lines>
  <Paragraphs>13</Paragraphs>
  <ScaleCrop>false</ScaleCrop>
  <Company>china</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103</cp:revision>
  <cp:lastPrinted>2019-12-10T03:36:00Z</cp:lastPrinted>
  <dcterms:created xsi:type="dcterms:W3CDTF">2023-11-27T01:46:00Z</dcterms:created>
  <dcterms:modified xsi:type="dcterms:W3CDTF">2025-11-03T02:32:00Z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