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D7" w:rsidRDefault="00A40FE1">
      <w:pPr>
        <w:spacing w:line="560" w:lineRule="exact"/>
        <w:jc w:val="center"/>
        <w:rPr>
          <w:rFonts w:ascii="方正小标宋简体" w:eastAsia="方正小标宋简体" w:hAnsi="黑体" w:cs="黑体"/>
          <w:bCs/>
          <w:sz w:val="44"/>
          <w:szCs w:val="44"/>
        </w:rPr>
      </w:pPr>
      <w:r>
        <w:rPr>
          <w:rFonts w:ascii="方正小标宋简体" w:eastAsia="方正小标宋简体" w:hAnsi="黑体" w:cs="黑体" w:hint="eastAsia"/>
          <w:bCs/>
          <w:sz w:val="44"/>
          <w:szCs w:val="44"/>
        </w:rPr>
        <w:t>汉源县人民医院</w:t>
      </w:r>
    </w:p>
    <w:p w:rsidR="004E2FD7" w:rsidRDefault="00A40FE1">
      <w:pPr>
        <w:spacing w:line="560" w:lineRule="exact"/>
        <w:jc w:val="center"/>
        <w:rPr>
          <w:rFonts w:ascii="方正小标宋简体" w:eastAsia="方正小标宋简体" w:hAnsi="黑体" w:cs="黑体"/>
          <w:bCs/>
          <w:sz w:val="44"/>
          <w:szCs w:val="44"/>
        </w:rPr>
      </w:pPr>
      <w:r>
        <w:rPr>
          <w:rFonts w:ascii="方正小标宋简体" w:eastAsia="方正小标宋简体" w:hAnsi="黑体" w:cs="黑体" w:hint="eastAsia"/>
          <w:bCs/>
          <w:sz w:val="44"/>
          <w:szCs w:val="44"/>
        </w:rPr>
        <w:t>一键报警系统采购项目比选询价公告（第二次）</w:t>
      </w:r>
    </w:p>
    <w:p w:rsidR="004E2FD7" w:rsidRDefault="004E2FD7">
      <w:pPr>
        <w:pStyle w:val="Default"/>
        <w:spacing w:line="560" w:lineRule="exact"/>
        <w:rPr>
          <w:rFonts w:ascii="方正小标宋简体" w:eastAsia="方正小标宋简体" w:hAnsi="黑体" w:cs="黑体"/>
          <w:bCs/>
          <w:sz w:val="44"/>
          <w:szCs w:val="44"/>
        </w:rPr>
      </w:pPr>
    </w:p>
    <w:p w:rsidR="004E2FD7" w:rsidRDefault="00A40FE1">
      <w:pPr>
        <w:spacing w:line="560" w:lineRule="exact"/>
        <w:ind w:firstLineChars="200" w:firstLine="600"/>
        <w:rPr>
          <w:rFonts w:ascii="仿宋_GB2312" w:eastAsia="仿宋_GB2312"/>
          <w:sz w:val="30"/>
          <w:szCs w:val="30"/>
        </w:rPr>
      </w:pPr>
      <w:r>
        <w:rPr>
          <w:rFonts w:ascii="仿宋_GB2312" w:eastAsia="仿宋_GB2312" w:hint="eastAsia"/>
          <w:sz w:val="30"/>
          <w:szCs w:val="30"/>
        </w:rPr>
        <w:t>各潜在供应商：</w:t>
      </w:r>
    </w:p>
    <w:p w:rsidR="004E2FD7" w:rsidRDefault="00A40FE1">
      <w:pPr>
        <w:spacing w:line="560" w:lineRule="exact"/>
        <w:ind w:firstLineChars="200" w:firstLine="600"/>
        <w:rPr>
          <w:rFonts w:ascii="仿宋_GB2312" w:eastAsia="仿宋_GB2312"/>
          <w:sz w:val="30"/>
          <w:szCs w:val="30"/>
        </w:rPr>
      </w:pPr>
      <w:r>
        <w:rPr>
          <w:rFonts w:ascii="仿宋_GB2312" w:eastAsia="仿宋_GB2312" w:hint="eastAsia"/>
          <w:sz w:val="30"/>
          <w:szCs w:val="30"/>
        </w:rPr>
        <w:t>我院拟通过院内比选询价方式，采购一套一键报警系统。项目地址：富林镇富林大道二段</w:t>
      </w:r>
      <w:r>
        <w:rPr>
          <w:rFonts w:ascii="仿宋_GB2312" w:eastAsia="仿宋_GB2312" w:hint="eastAsia"/>
          <w:sz w:val="30"/>
          <w:szCs w:val="30"/>
        </w:rPr>
        <w:t>128</w:t>
      </w:r>
      <w:r>
        <w:rPr>
          <w:rFonts w:ascii="仿宋_GB2312" w:eastAsia="仿宋_GB2312" w:hint="eastAsia"/>
          <w:sz w:val="30"/>
          <w:szCs w:val="30"/>
        </w:rPr>
        <w:t>号，汉源县人民医院。诚邀请具备资质的各潜在供应商参加报价。</w:t>
      </w:r>
    </w:p>
    <w:p w:rsidR="004E2FD7" w:rsidRDefault="00A40FE1">
      <w:pPr>
        <w:spacing w:line="560" w:lineRule="exact"/>
        <w:ind w:firstLineChars="200" w:firstLine="640"/>
        <w:jc w:val="left"/>
        <w:rPr>
          <w:rFonts w:ascii="仿宋_GB2312" w:eastAsia="仿宋_GB2312"/>
          <w:sz w:val="30"/>
          <w:szCs w:val="30"/>
        </w:rPr>
      </w:pPr>
      <w:r>
        <w:rPr>
          <w:rFonts w:ascii="黑体" w:eastAsia="黑体" w:hAnsi="黑体" w:hint="eastAsia"/>
          <w:snapToGrid w:val="0"/>
          <w:sz w:val="32"/>
          <w:szCs w:val="32"/>
        </w:rPr>
        <w:t>一、项目编号：</w:t>
      </w:r>
      <w:r>
        <w:rPr>
          <w:rFonts w:ascii="仿宋_GB2312" w:eastAsia="仿宋_GB2312" w:hint="eastAsia"/>
          <w:sz w:val="30"/>
          <w:szCs w:val="30"/>
        </w:rPr>
        <w:t>汉人医（比选询价）</w:t>
      </w:r>
      <w:r>
        <w:rPr>
          <w:rFonts w:ascii="仿宋_GB2312" w:eastAsia="仿宋_GB2312" w:hint="eastAsia"/>
          <w:sz w:val="30"/>
          <w:szCs w:val="30"/>
        </w:rPr>
        <w:t>20260303-1</w:t>
      </w:r>
      <w:r>
        <w:rPr>
          <w:rFonts w:ascii="仿宋_GB2312" w:eastAsia="仿宋_GB2312" w:hint="eastAsia"/>
          <w:sz w:val="30"/>
          <w:szCs w:val="30"/>
        </w:rPr>
        <w:t>号</w:t>
      </w:r>
    </w:p>
    <w:p w:rsidR="004E2FD7" w:rsidRDefault="00A40FE1">
      <w:pPr>
        <w:snapToGrid w:val="0"/>
        <w:spacing w:line="560" w:lineRule="exact"/>
        <w:ind w:firstLineChars="200" w:firstLine="640"/>
        <w:rPr>
          <w:rFonts w:ascii="仿宋_GB2312" w:eastAsia="仿宋_GB2312"/>
          <w:sz w:val="30"/>
          <w:szCs w:val="30"/>
        </w:rPr>
      </w:pPr>
      <w:r>
        <w:rPr>
          <w:rFonts w:ascii="黑体" w:eastAsia="黑体" w:hAnsi="黑体" w:hint="eastAsia"/>
          <w:snapToGrid w:val="0"/>
          <w:sz w:val="32"/>
          <w:szCs w:val="32"/>
        </w:rPr>
        <w:t>二、项目内容：</w:t>
      </w:r>
      <w:r>
        <w:rPr>
          <w:rFonts w:ascii="仿宋_GB2312" w:eastAsia="仿宋_GB2312" w:hint="eastAsia"/>
          <w:sz w:val="30"/>
          <w:szCs w:val="30"/>
        </w:rPr>
        <w:t>汉源县人民医院一键报警系统采购项目</w:t>
      </w:r>
    </w:p>
    <w:p w:rsidR="004E2FD7" w:rsidRDefault="00A40FE1">
      <w:pPr>
        <w:snapToGrid w:val="0"/>
        <w:spacing w:line="560" w:lineRule="exact"/>
        <w:ind w:firstLineChars="200" w:firstLine="640"/>
        <w:rPr>
          <w:rFonts w:ascii="黑体" w:eastAsia="黑体" w:hAnsi="黑体"/>
          <w:snapToGrid w:val="0"/>
          <w:sz w:val="32"/>
          <w:szCs w:val="32"/>
        </w:rPr>
      </w:pPr>
      <w:r>
        <w:rPr>
          <w:rFonts w:ascii="黑体" w:eastAsia="黑体" w:hAnsi="黑体" w:hint="eastAsia"/>
          <w:snapToGrid w:val="0"/>
          <w:sz w:val="32"/>
          <w:szCs w:val="32"/>
        </w:rPr>
        <w:t>三、项目预算：</w:t>
      </w:r>
      <w:r>
        <w:rPr>
          <w:rFonts w:ascii="仿宋_GB2312" w:eastAsia="仿宋_GB2312" w:hint="eastAsia"/>
          <w:sz w:val="30"/>
          <w:szCs w:val="30"/>
        </w:rPr>
        <w:t>62000.00</w:t>
      </w:r>
      <w:r>
        <w:rPr>
          <w:rFonts w:ascii="仿宋_GB2312" w:eastAsia="仿宋_GB2312" w:hint="eastAsia"/>
          <w:sz w:val="30"/>
          <w:szCs w:val="30"/>
        </w:rPr>
        <w:t>元（超过报价为无效报价）</w:t>
      </w:r>
    </w:p>
    <w:p w:rsidR="004E2FD7" w:rsidRDefault="00A40FE1">
      <w:pPr>
        <w:snapToGrid w:val="0"/>
        <w:spacing w:line="560" w:lineRule="exact"/>
        <w:ind w:firstLineChars="200" w:firstLine="640"/>
        <w:rPr>
          <w:rFonts w:ascii="黑体" w:eastAsia="黑体" w:hAnsi="黑体"/>
          <w:snapToGrid w:val="0"/>
          <w:sz w:val="32"/>
          <w:szCs w:val="32"/>
        </w:rPr>
      </w:pPr>
      <w:r>
        <w:rPr>
          <w:rFonts w:ascii="黑体" w:eastAsia="黑体" w:hAnsi="黑体" w:hint="eastAsia"/>
          <w:snapToGrid w:val="0"/>
          <w:sz w:val="32"/>
          <w:szCs w:val="32"/>
        </w:rPr>
        <w:t>四、项目简介：</w:t>
      </w:r>
    </w:p>
    <w:p w:rsidR="004E2FD7" w:rsidRDefault="00A40FE1">
      <w:pPr>
        <w:pStyle w:val="00"/>
        <w:spacing w:line="560" w:lineRule="exact"/>
        <w:ind w:firstLineChars="200" w:firstLine="600"/>
        <w:rPr>
          <w:rFonts w:ascii="仿宋_GB2312" w:eastAsia="仿宋_GB2312" w:hAnsi="Calibri"/>
          <w:sz w:val="30"/>
          <w:szCs w:val="30"/>
        </w:rPr>
      </w:pPr>
      <w:r>
        <w:rPr>
          <w:rFonts w:ascii="仿宋_GB2312" w:eastAsia="仿宋_GB2312" w:hAnsiTheme="minorHAnsi" w:cstheme="minorBidi"/>
          <w:sz w:val="30"/>
          <w:szCs w:val="30"/>
        </w:rPr>
        <w:t>我院现有一键报警系统</w:t>
      </w:r>
      <w:r>
        <w:rPr>
          <w:rFonts w:ascii="仿宋_GB2312" w:eastAsia="仿宋_GB2312" w:hAnsiTheme="minorHAnsi" w:cstheme="minorBidi" w:hint="eastAsia"/>
          <w:sz w:val="30"/>
          <w:szCs w:val="30"/>
        </w:rPr>
        <w:t>无法满足医院安保要求</w:t>
      </w:r>
      <w:r>
        <w:rPr>
          <w:rFonts w:ascii="仿宋_GB2312" w:eastAsia="仿宋_GB2312" w:hAnsiTheme="minorHAnsi" w:cstheme="minorBidi"/>
          <w:sz w:val="30"/>
          <w:szCs w:val="30"/>
        </w:rPr>
        <w:t>，需更换安装一套全域覆盖、即时响应的无线</w:t>
      </w:r>
      <w:r>
        <w:rPr>
          <w:rFonts w:ascii="仿宋_GB2312" w:eastAsia="仿宋_GB2312" w:hAnsiTheme="minorHAnsi" w:cstheme="minorBidi"/>
          <w:sz w:val="30"/>
          <w:szCs w:val="30"/>
        </w:rPr>
        <w:t xml:space="preserve"> 4G </w:t>
      </w:r>
      <w:r>
        <w:rPr>
          <w:rFonts w:ascii="仿宋_GB2312" w:eastAsia="仿宋_GB2312" w:hAnsiTheme="minorHAnsi" w:cstheme="minorBidi"/>
          <w:sz w:val="30"/>
          <w:szCs w:val="30"/>
        </w:rPr>
        <w:t>一键报警系统，实现</w:t>
      </w:r>
      <w:r>
        <w:rPr>
          <w:rFonts w:ascii="仿宋_GB2312" w:eastAsia="仿宋_GB2312" w:hAnsiTheme="minorHAnsi" w:cstheme="minorBidi" w:hint="eastAsia"/>
          <w:sz w:val="30"/>
          <w:szCs w:val="30"/>
        </w:rPr>
        <w:t>各</w:t>
      </w:r>
      <w:r>
        <w:rPr>
          <w:rFonts w:ascii="仿宋_GB2312" w:eastAsia="仿宋_GB2312" w:hAnsiTheme="minorHAnsi" w:cstheme="minorBidi"/>
          <w:sz w:val="30"/>
          <w:szCs w:val="30"/>
        </w:rPr>
        <w:t>点位</w:t>
      </w:r>
      <w:r>
        <w:rPr>
          <w:rFonts w:ascii="仿宋_GB2312" w:eastAsia="仿宋_GB2312" w:hAnsiTheme="minorHAnsi" w:cstheme="minorBidi"/>
          <w:sz w:val="30"/>
          <w:szCs w:val="30"/>
        </w:rPr>
        <w:t xml:space="preserve"> </w:t>
      </w:r>
      <w:r>
        <w:rPr>
          <w:rFonts w:ascii="仿宋_GB2312" w:eastAsia="仿宋_GB2312" w:hAnsiTheme="minorHAnsi" w:cstheme="minorBidi"/>
          <w:sz w:val="30"/>
          <w:szCs w:val="30"/>
        </w:rPr>
        <w:t>“</w:t>
      </w:r>
      <w:r>
        <w:rPr>
          <w:rFonts w:ascii="仿宋_GB2312" w:eastAsia="仿宋_GB2312" w:hAnsiTheme="minorHAnsi" w:cstheme="minorBidi"/>
          <w:sz w:val="30"/>
          <w:szCs w:val="30"/>
        </w:rPr>
        <w:t>一键触发</w:t>
      </w:r>
      <w:r>
        <w:rPr>
          <w:rFonts w:ascii="仿宋_GB2312" w:eastAsia="仿宋_GB2312" w:hAnsiTheme="minorHAnsi" w:cstheme="minorBidi"/>
          <w:sz w:val="30"/>
          <w:szCs w:val="30"/>
        </w:rPr>
        <w:t xml:space="preserve"> - </w:t>
      </w:r>
      <w:r>
        <w:rPr>
          <w:rFonts w:ascii="仿宋_GB2312" w:eastAsia="仿宋_GB2312" w:hAnsiTheme="minorHAnsi" w:cstheme="minorBidi"/>
          <w:sz w:val="30"/>
          <w:szCs w:val="30"/>
        </w:rPr>
        <w:t>自动定位</w:t>
      </w:r>
      <w:r>
        <w:rPr>
          <w:rFonts w:ascii="仿宋_GB2312" w:eastAsia="仿宋_GB2312" w:hAnsiTheme="minorHAnsi" w:cstheme="minorBidi"/>
          <w:sz w:val="30"/>
          <w:szCs w:val="30"/>
        </w:rPr>
        <w:t xml:space="preserve"> - </w:t>
      </w:r>
      <w:r>
        <w:rPr>
          <w:rFonts w:ascii="仿宋_GB2312" w:eastAsia="仿宋_GB2312" w:hAnsiTheme="minorHAnsi" w:cstheme="minorBidi"/>
          <w:sz w:val="30"/>
          <w:szCs w:val="30"/>
        </w:rPr>
        <w:t>分级推送</w:t>
      </w:r>
      <w:r>
        <w:rPr>
          <w:rFonts w:ascii="仿宋_GB2312" w:eastAsia="仿宋_GB2312" w:hAnsiTheme="minorHAnsi" w:cstheme="minorBidi"/>
          <w:sz w:val="30"/>
          <w:szCs w:val="30"/>
        </w:rPr>
        <w:t xml:space="preserve"> - </w:t>
      </w:r>
      <w:r>
        <w:rPr>
          <w:rFonts w:ascii="仿宋_GB2312" w:eastAsia="仿宋_GB2312" w:hAnsiTheme="minorHAnsi" w:cstheme="minorBidi"/>
          <w:sz w:val="30"/>
          <w:szCs w:val="30"/>
        </w:rPr>
        <w:t>双向语音通话</w:t>
      </w:r>
      <w:r>
        <w:rPr>
          <w:rFonts w:ascii="仿宋_GB2312" w:eastAsia="仿宋_GB2312" w:hAnsiTheme="minorHAnsi" w:cstheme="minorBidi"/>
          <w:sz w:val="30"/>
          <w:szCs w:val="30"/>
        </w:rPr>
        <w:t>”</w:t>
      </w:r>
      <w:r>
        <w:rPr>
          <w:rFonts w:ascii="仿宋_GB2312" w:eastAsia="仿宋_GB2312" w:hAnsiTheme="minorHAnsi" w:cstheme="minorBidi"/>
          <w:sz w:val="30"/>
          <w:szCs w:val="30"/>
        </w:rPr>
        <w:t>，各栋同步安装具备震慑功能的声光报警装置，保障医院安全防控工作开展。</w:t>
      </w:r>
    </w:p>
    <w:p w:rsidR="004E2FD7" w:rsidRDefault="00A40FE1">
      <w:pPr>
        <w:spacing w:line="560" w:lineRule="exact"/>
        <w:ind w:firstLineChars="200" w:firstLine="640"/>
        <w:rPr>
          <w:rFonts w:ascii="黑体" w:eastAsia="黑体" w:hAnsi="黑体"/>
          <w:snapToGrid w:val="0"/>
          <w:sz w:val="32"/>
          <w:szCs w:val="32"/>
        </w:rPr>
      </w:pPr>
      <w:r>
        <w:rPr>
          <w:rFonts w:ascii="黑体" w:eastAsia="黑体" w:hAnsi="黑体" w:hint="eastAsia"/>
          <w:snapToGrid w:val="0"/>
          <w:sz w:val="32"/>
          <w:szCs w:val="32"/>
        </w:rPr>
        <w:t>五、参与比选询价基本资质要求及其他要求</w:t>
      </w:r>
    </w:p>
    <w:p w:rsidR="004E2FD7" w:rsidRDefault="00A40FE1">
      <w:pPr>
        <w:widowControl/>
        <w:shd w:val="clear" w:color="auto" w:fill="FFFFFF"/>
        <w:spacing w:line="560" w:lineRule="exact"/>
        <w:ind w:firstLineChars="200" w:firstLine="562"/>
        <w:jc w:val="left"/>
        <w:rPr>
          <w:rFonts w:ascii="仿宋_GB2312" w:eastAsia="仿宋_GB2312"/>
          <w:b/>
          <w:sz w:val="28"/>
          <w:szCs w:val="28"/>
        </w:rPr>
      </w:pPr>
      <w:r>
        <w:rPr>
          <w:rFonts w:ascii="仿宋_GB2312" w:eastAsia="仿宋_GB2312" w:hint="eastAsia"/>
          <w:b/>
          <w:sz w:val="28"/>
          <w:szCs w:val="28"/>
        </w:rPr>
        <w:t>（一）基本资质要求</w:t>
      </w:r>
    </w:p>
    <w:p w:rsidR="004E2FD7" w:rsidRDefault="00A40FE1">
      <w:pPr>
        <w:pStyle w:val="00"/>
        <w:spacing w:line="560" w:lineRule="exact"/>
        <w:ind w:firstLineChars="200" w:firstLine="600"/>
        <w:rPr>
          <w:rFonts w:ascii="仿宋_GB2312" w:eastAsia="仿宋_GB2312" w:hAnsiTheme="minorHAnsi" w:cstheme="minorBidi"/>
          <w:sz w:val="30"/>
          <w:szCs w:val="30"/>
        </w:rPr>
      </w:pPr>
      <w:r>
        <w:rPr>
          <w:rFonts w:ascii="仿宋_GB2312" w:eastAsia="仿宋_GB2312" w:hAnsiTheme="minorHAnsi" w:cstheme="minorBidi" w:hint="eastAsia"/>
          <w:sz w:val="30"/>
          <w:szCs w:val="30"/>
        </w:rPr>
        <w:t>1.</w:t>
      </w:r>
      <w:r>
        <w:rPr>
          <w:rFonts w:ascii="仿宋_GB2312" w:eastAsia="仿宋_GB2312" w:hAnsiTheme="minorHAnsi" w:cstheme="minorBidi"/>
          <w:sz w:val="30"/>
          <w:szCs w:val="30"/>
        </w:rPr>
        <w:t>具备营业执照，经营范围包含安防设备销售或智能报警系统相关业务，具有独立承担民事责任的能力。</w:t>
      </w:r>
    </w:p>
    <w:p w:rsidR="004E2FD7" w:rsidRDefault="00A40FE1">
      <w:pPr>
        <w:pStyle w:val="00"/>
        <w:spacing w:line="560" w:lineRule="exact"/>
        <w:ind w:firstLineChars="200" w:firstLine="600"/>
        <w:rPr>
          <w:rFonts w:ascii="仿宋_GB2312" w:eastAsia="仿宋_GB2312" w:hAnsiTheme="minorHAnsi" w:cstheme="minorBidi"/>
          <w:sz w:val="30"/>
          <w:szCs w:val="30"/>
        </w:rPr>
      </w:pPr>
      <w:r>
        <w:rPr>
          <w:rFonts w:ascii="仿宋_GB2312" w:eastAsia="仿宋_GB2312" w:hAnsiTheme="minorHAnsi" w:cstheme="minorBidi" w:hint="eastAsia"/>
          <w:sz w:val="30"/>
          <w:szCs w:val="30"/>
        </w:rPr>
        <w:t>2.</w:t>
      </w:r>
      <w:r>
        <w:rPr>
          <w:rFonts w:ascii="仿宋_GB2312" w:eastAsia="仿宋_GB2312" w:hAnsiTheme="minorHAnsi" w:cstheme="minorBidi"/>
          <w:sz w:val="30"/>
          <w:szCs w:val="30"/>
        </w:rPr>
        <w:t>具有良好的商业信誉和健全的财务会计制度，未被列入政府采购严重违法失信行为记录名单。</w:t>
      </w:r>
    </w:p>
    <w:p w:rsidR="004E2FD7" w:rsidRDefault="00A40FE1">
      <w:pPr>
        <w:pStyle w:val="00"/>
        <w:spacing w:line="560" w:lineRule="exact"/>
        <w:ind w:firstLineChars="200" w:firstLine="600"/>
        <w:rPr>
          <w:rFonts w:ascii="仿宋_GB2312" w:eastAsia="仿宋_GB2312" w:hAnsiTheme="minorHAnsi" w:cstheme="minorBidi"/>
          <w:sz w:val="30"/>
          <w:szCs w:val="30"/>
        </w:rPr>
      </w:pPr>
      <w:r>
        <w:rPr>
          <w:rFonts w:ascii="仿宋_GB2312" w:eastAsia="仿宋_GB2312" w:hAnsiTheme="minorHAnsi" w:cstheme="minorBidi" w:hint="eastAsia"/>
          <w:sz w:val="30"/>
          <w:szCs w:val="30"/>
        </w:rPr>
        <w:t>3.</w:t>
      </w:r>
      <w:r>
        <w:rPr>
          <w:rFonts w:ascii="仿宋_GB2312" w:eastAsia="仿宋_GB2312" w:hAnsiTheme="minorHAnsi" w:cstheme="minorBidi"/>
          <w:sz w:val="30"/>
          <w:szCs w:val="30"/>
        </w:rPr>
        <w:t>具备相关设备安装、调试及维护经验，能提供</w:t>
      </w:r>
      <w:r>
        <w:rPr>
          <w:rFonts w:ascii="仿宋_GB2312" w:eastAsia="仿宋_GB2312" w:hAnsiTheme="minorHAnsi" w:cstheme="minorBidi"/>
          <w:sz w:val="30"/>
          <w:szCs w:val="30"/>
        </w:rPr>
        <w:t xml:space="preserve">24 </w:t>
      </w:r>
      <w:r>
        <w:rPr>
          <w:rFonts w:ascii="仿宋_GB2312" w:eastAsia="仿宋_GB2312" w:hAnsiTheme="minorHAnsi" w:cstheme="minorBidi"/>
          <w:sz w:val="30"/>
          <w:szCs w:val="30"/>
        </w:rPr>
        <w:t>小时技</w:t>
      </w:r>
      <w:r>
        <w:rPr>
          <w:rFonts w:ascii="仿宋_GB2312" w:eastAsia="仿宋_GB2312" w:hAnsiTheme="minorHAnsi" w:cstheme="minorBidi"/>
          <w:sz w:val="30"/>
          <w:szCs w:val="30"/>
        </w:rPr>
        <w:lastRenderedPageBreak/>
        <w:t>术支持。</w:t>
      </w:r>
    </w:p>
    <w:p w:rsidR="004E2FD7" w:rsidRDefault="00A40FE1">
      <w:pPr>
        <w:pStyle w:val="00"/>
        <w:spacing w:line="560" w:lineRule="exact"/>
        <w:ind w:firstLineChars="200" w:firstLine="600"/>
        <w:rPr>
          <w:rFonts w:ascii="仿宋_GB2312" w:eastAsia="仿宋_GB2312" w:hAnsiTheme="minorHAnsi" w:cstheme="minorBidi"/>
          <w:sz w:val="30"/>
          <w:szCs w:val="30"/>
        </w:rPr>
      </w:pPr>
      <w:r>
        <w:rPr>
          <w:rFonts w:ascii="仿宋_GB2312" w:eastAsia="仿宋_GB2312" w:hAnsiTheme="minorHAnsi" w:cstheme="minorBidi" w:hint="eastAsia"/>
          <w:sz w:val="30"/>
          <w:szCs w:val="30"/>
        </w:rPr>
        <w:t>4</w:t>
      </w:r>
      <w:r>
        <w:rPr>
          <w:rFonts w:ascii="仿宋_GB2312" w:eastAsia="仿宋_GB2312" w:hAnsiTheme="minorHAnsi" w:cstheme="minorBidi" w:hint="eastAsia"/>
          <w:sz w:val="30"/>
          <w:szCs w:val="30"/>
        </w:rPr>
        <w:t>.</w:t>
      </w:r>
      <w:r>
        <w:rPr>
          <w:rFonts w:ascii="仿宋_GB2312" w:eastAsia="仿宋_GB2312" w:hAnsiTheme="minorHAnsi" w:cstheme="minorBidi"/>
          <w:sz w:val="30"/>
          <w:szCs w:val="30"/>
        </w:rPr>
        <w:t>本项目不接受联合体投标，不允许分包、转包</w:t>
      </w:r>
    </w:p>
    <w:p w:rsidR="004E2FD7" w:rsidRDefault="00A40FE1">
      <w:pPr>
        <w:pStyle w:val="Default"/>
        <w:spacing w:line="560" w:lineRule="exact"/>
        <w:ind w:firstLineChars="200" w:firstLine="640"/>
        <w:rPr>
          <w:rFonts w:ascii="黑体" w:eastAsia="黑体" w:hAnsi="黑体" w:cstheme="minorBidi"/>
          <w:snapToGrid w:val="0"/>
          <w:color w:val="auto"/>
          <w:kern w:val="2"/>
          <w:sz w:val="32"/>
          <w:szCs w:val="32"/>
        </w:rPr>
      </w:pPr>
      <w:r>
        <w:rPr>
          <w:rFonts w:ascii="黑体" w:eastAsia="黑体" w:hAnsi="黑体" w:cstheme="minorBidi" w:hint="eastAsia"/>
          <w:snapToGrid w:val="0"/>
          <w:color w:val="auto"/>
          <w:kern w:val="2"/>
          <w:sz w:val="32"/>
          <w:szCs w:val="32"/>
        </w:rPr>
        <w:t>六、采购需求及技术要求</w:t>
      </w:r>
    </w:p>
    <w:p w:rsidR="004E2FD7" w:rsidRDefault="00A40FE1">
      <w:pPr>
        <w:pStyle w:val="Default"/>
        <w:spacing w:line="560" w:lineRule="exact"/>
        <w:rPr>
          <w:rFonts w:ascii="黑体" w:eastAsia="黑体" w:hAnsi="黑体" w:cstheme="minorBidi"/>
          <w:snapToGrid w:val="0"/>
          <w:color w:val="auto"/>
          <w:kern w:val="2"/>
          <w:sz w:val="32"/>
          <w:szCs w:val="32"/>
        </w:rPr>
      </w:pPr>
      <w:r>
        <w:rPr>
          <w:rFonts w:ascii="黑体" w:eastAsia="黑体" w:hAnsi="黑体" w:cstheme="minorBidi" w:hint="eastAsia"/>
          <w:snapToGrid w:val="0"/>
          <w:color w:val="auto"/>
          <w:kern w:val="2"/>
          <w:sz w:val="32"/>
          <w:szCs w:val="32"/>
        </w:rPr>
        <w:t>（一）采购清单及技术要求</w:t>
      </w:r>
    </w:p>
    <w:p w:rsidR="004E2FD7" w:rsidRDefault="004E2FD7">
      <w:pPr>
        <w:pStyle w:val="00"/>
        <w:spacing w:line="560" w:lineRule="exact"/>
        <w:ind w:firstLineChars="200" w:firstLine="600"/>
        <w:rPr>
          <w:rFonts w:ascii="仿宋_GB2312" w:eastAsia="仿宋_GB2312" w:hAnsiTheme="minorHAnsi" w:cstheme="minorBidi"/>
          <w:sz w:val="30"/>
          <w:szCs w:val="30"/>
        </w:rPr>
      </w:pPr>
    </w:p>
    <w:tbl>
      <w:tblPr>
        <w:tblStyle w:val="a7"/>
        <w:tblW w:w="0" w:type="auto"/>
        <w:tblLook w:val="04A0"/>
      </w:tblPr>
      <w:tblGrid>
        <w:gridCol w:w="675"/>
        <w:gridCol w:w="3686"/>
        <w:gridCol w:w="751"/>
        <w:gridCol w:w="808"/>
        <w:gridCol w:w="2602"/>
      </w:tblGrid>
      <w:tr w:rsidR="004E2FD7">
        <w:tc>
          <w:tcPr>
            <w:tcW w:w="675"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序号</w:t>
            </w:r>
          </w:p>
        </w:tc>
        <w:tc>
          <w:tcPr>
            <w:tcW w:w="3686"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名称</w:t>
            </w:r>
          </w:p>
        </w:tc>
        <w:tc>
          <w:tcPr>
            <w:tcW w:w="751"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单位</w:t>
            </w:r>
          </w:p>
        </w:tc>
        <w:tc>
          <w:tcPr>
            <w:tcW w:w="808"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数量</w:t>
            </w:r>
          </w:p>
        </w:tc>
        <w:tc>
          <w:tcPr>
            <w:tcW w:w="2602"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技术要求</w:t>
            </w:r>
          </w:p>
        </w:tc>
      </w:tr>
      <w:tr w:rsidR="004E2FD7">
        <w:tc>
          <w:tcPr>
            <w:tcW w:w="675"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1</w:t>
            </w:r>
          </w:p>
        </w:tc>
        <w:tc>
          <w:tcPr>
            <w:tcW w:w="3686" w:type="dxa"/>
          </w:tcPr>
          <w:p w:rsidR="004E2FD7" w:rsidRDefault="00A40FE1">
            <w:pPr>
              <w:pStyle w:val="00"/>
              <w:spacing w:line="560" w:lineRule="exact"/>
              <w:rPr>
                <w:rFonts w:ascii="仿宋_GB2312" w:eastAsia="仿宋_GB2312" w:hAnsiTheme="minorHAnsi" w:cstheme="minorBidi"/>
                <w:sz w:val="30"/>
                <w:szCs w:val="30"/>
              </w:rPr>
            </w:pPr>
            <w:r>
              <w:rPr>
                <w:rFonts w:ascii="Arial" w:hAnsi="Arial" w:cs="Arial"/>
                <w:color w:val="000000"/>
                <w:kern w:val="0"/>
                <w:sz w:val="24"/>
              </w:rPr>
              <w:t>终端管理机（值班室报警主机）</w:t>
            </w:r>
          </w:p>
        </w:tc>
        <w:tc>
          <w:tcPr>
            <w:tcW w:w="751"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台</w:t>
            </w:r>
          </w:p>
        </w:tc>
        <w:tc>
          <w:tcPr>
            <w:tcW w:w="808"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1</w:t>
            </w:r>
          </w:p>
        </w:tc>
        <w:tc>
          <w:tcPr>
            <w:tcW w:w="2602" w:type="dxa"/>
          </w:tcPr>
          <w:p w:rsidR="004E2FD7" w:rsidRDefault="004E2FD7">
            <w:pPr>
              <w:pStyle w:val="00"/>
              <w:spacing w:line="560" w:lineRule="exact"/>
              <w:rPr>
                <w:rFonts w:ascii="仿宋_GB2312" w:eastAsia="仿宋_GB2312" w:hAnsiTheme="minorHAnsi" w:cstheme="minorBidi"/>
                <w:sz w:val="30"/>
                <w:szCs w:val="30"/>
              </w:rPr>
            </w:pPr>
          </w:p>
        </w:tc>
      </w:tr>
      <w:tr w:rsidR="004E2FD7">
        <w:tc>
          <w:tcPr>
            <w:tcW w:w="675"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2</w:t>
            </w:r>
          </w:p>
        </w:tc>
        <w:tc>
          <w:tcPr>
            <w:tcW w:w="3686" w:type="dxa"/>
          </w:tcPr>
          <w:p w:rsidR="004E2FD7" w:rsidRDefault="00A40FE1">
            <w:pPr>
              <w:pStyle w:val="00"/>
              <w:spacing w:line="560" w:lineRule="exact"/>
              <w:rPr>
                <w:rFonts w:ascii="仿宋_GB2312" w:eastAsia="仿宋_GB2312" w:hAnsiTheme="minorHAnsi" w:cstheme="minorBidi"/>
                <w:sz w:val="30"/>
                <w:szCs w:val="30"/>
              </w:rPr>
            </w:pPr>
            <w:r>
              <w:rPr>
                <w:rFonts w:ascii="Arial" w:hAnsi="Arial" w:cs="Arial"/>
                <w:color w:val="000000"/>
                <w:kern w:val="0"/>
                <w:sz w:val="24"/>
              </w:rPr>
              <w:t>声光报警一体机（单楼层报警分机）</w:t>
            </w:r>
          </w:p>
        </w:tc>
        <w:tc>
          <w:tcPr>
            <w:tcW w:w="751"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台</w:t>
            </w:r>
          </w:p>
        </w:tc>
        <w:tc>
          <w:tcPr>
            <w:tcW w:w="808"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10</w:t>
            </w:r>
          </w:p>
        </w:tc>
        <w:tc>
          <w:tcPr>
            <w:tcW w:w="2602" w:type="dxa"/>
          </w:tcPr>
          <w:p w:rsidR="004E2FD7" w:rsidRDefault="004E2FD7">
            <w:pPr>
              <w:pStyle w:val="00"/>
              <w:spacing w:line="560" w:lineRule="exact"/>
              <w:rPr>
                <w:rFonts w:ascii="仿宋_GB2312" w:eastAsia="仿宋_GB2312" w:hAnsiTheme="minorHAnsi" w:cstheme="minorBidi"/>
                <w:sz w:val="30"/>
                <w:szCs w:val="30"/>
              </w:rPr>
            </w:pPr>
          </w:p>
        </w:tc>
      </w:tr>
      <w:tr w:rsidR="004E2FD7">
        <w:tc>
          <w:tcPr>
            <w:tcW w:w="675"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3</w:t>
            </w:r>
          </w:p>
        </w:tc>
        <w:tc>
          <w:tcPr>
            <w:tcW w:w="3686" w:type="dxa"/>
          </w:tcPr>
          <w:p w:rsidR="004E2FD7" w:rsidRDefault="00A40FE1">
            <w:pPr>
              <w:pStyle w:val="00"/>
              <w:spacing w:line="560" w:lineRule="exact"/>
              <w:rPr>
                <w:rFonts w:ascii="仿宋_GB2312" w:eastAsia="仿宋_GB2312" w:hAnsiTheme="minorHAnsi" w:cstheme="minorBidi"/>
                <w:sz w:val="30"/>
                <w:szCs w:val="30"/>
              </w:rPr>
            </w:pPr>
            <w:r>
              <w:rPr>
                <w:rFonts w:ascii="Arial" w:hAnsi="Arial" w:cs="Arial"/>
                <w:color w:val="000000"/>
                <w:kern w:val="0"/>
                <w:sz w:val="24"/>
              </w:rPr>
              <w:t xml:space="preserve">4G </w:t>
            </w:r>
            <w:r>
              <w:rPr>
                <w:rFonts w:ascii="Arial" w:hAnsi="Arial" w:cs="Arial"/>
                <w:color w:val="000000"/>
                <w:kern w:val="0"/>
                <w:sz w:val="24"/>
              </w:rPr>
              <w:t>通讯盒面板（医护</w:t>
            </w:r>
            <w:r>
              <w:rPr>
                <w:rFonts w:ascii="Arial" w:hAnsi="Arial" w:cs="Arial" w:hint="eastAsia"/>
                <w:color w:val="000000"/>
                <w:kern w:val="0"/>
                <w:sz w:val="24"/>
              </w:rPr>
              <w:t>点</w:t>
            </w:r>
            <w:r>
              <w:rPr>
                <w:rFonts w:ascii="Arial" w:hAnsi="Arial" w:cs="Arial"/>
                <w:color w:val="000000"/>
                <w:kern w:val="0"/>
                <w:sz w:val="24"/>
              </w:rPr>
              <w:t>位报警按键）</w:t>
            </w:r>
          </w:p>
        </w:tc>
        <w:tc>
          <w:tcPr>
            <w:tcW w:w="751"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台</w:t>
            </w:r>
          </w:p>
        </w:tc>
        <w:tc>
          <w:tcPr>
            <w:tcW w:w="808"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130</w:t>
            </w:r>
          </w:p>
        </w:tc>
        <w:tc>
          <w:tcPr>
            <w:tcW w:w="2602" w:type="dxa"/>
          </w:tcPr>
          <w:p w:rsidR="004E2FD7" w:rsidRDefault="004E2FD7">
            <w:pPr>
              <w:pStyle w:val="00"/>
              <w:spacing w:line="560" w:lineRule="exact"/>
              <w:rPr>
                <w:rFonts w:ascii="仿宋_GB2312" w:eastAsia="仿宋_GB2312" w:hAnsiTheme="minorHAnsi" w:cstheme="minorBidi"/>
                <w:sz w:val="30"/>
                <w:szCs w:val="30"/>
              </w:rPr>
            </w:pPr>
          </w:p>
        </w:tc>
      </w:tr>
      <w:tr w:rsidR="004E2FD7">
        <w:tc>
          <w:tcPr>
            <w:tcW w:w="675"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4</w:t>
            </w:r>
          </w:p>
        </w:tc>
        <w:tc>
          <w:tcPr>
            <w:tcW w:w="3686" w:type="dxa"/>
          </w:tcPr>
          <w:p w:rsidR="004E2FD7" w:rsidRDefault="00A40FE1">
            <w:pPr>
              <w:pStyle w:val="00"/>
              <w:spacing w:line="560" w:lineRule="exact"/>
              <w:rPr>
                <w:rFonts w:ascii="仿宋_GB2312" w:eastAsia="仿宋_GB2312" w:hAnsiTheme="minorHAnsi" w:cstheme="minorBidi"/>
                <w:sz w:val="30"/>
                <w:szCs w:val="30"/>
              </w:rPr>
            </w:pPr>
            <w:r>
              <w:rPr>
                <w:rFonts w:ascii="Arial" w:hAnsi="Arial" w:cs="Arial"/>
                <w:color w:val="000000"/>
                <w:kern w:val="0"/>
                <w:sz w:val="24"/>
              </w:rPr>
              <w:t>一键告警平台</w:t>
            </w:r>
            <w:r>
              <w:rPr>
                <w:rFonts w:ascii="Arial" w:hAnsi="Arial" w:cs="Arial" w:hint="eastAsia"/>
                <w:color w:val="000000"/>
                <w:kern w:val="0"/>
                <w:sz w:val="24"/>
              </w:rPr>
              <w:t>（软件）</w:t>
            </w:r>
          </w:p>
        </w:tc>
        <w:tc>
          <w:tcPr>
            <w:tcW w:w="751"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套</w:t>
            </w:r>
          </w:p>
        </w:tc>
        <w:tc>
          <w:tcPr>
            <w:tcW w:w="808" w:type="dxa"/>
          </w:tcPr>
          <w:p w:rsidR="004E2FD7" w:rsidRDefault="00A40FE1">
            <w:pPr>
              <w:pStyle w:val="00"/>
              <w:spacing w:line="560" w:lineRule="exact"/>
              <w:rPr>
                <w:rFonts w:ascii="仿宋_GB2312" w:eastAsia="仿宋_GB2312" w:hAnsiTheme="minorHAnsi" w:cstheme="minorBidi"/>
                <w:sz w:val="30"/>
                <w:szCs w:val="30"/>
              </w:rPr>
            </w:pPr>
            <w:r>
              <w:rPr>
                <w:rFonts w:ascii="仿宋_GB2312" w:eastAsia="仿宋_GB2312" w:hAnsiTheme="minorHAnsi" w:cstheme="minorBidi" w:hint="eastAsia"/>
                <w:sz w:val="30"/>
                <w:szCs w:val="30"/>
              </w:rPr>
              <w:t>1</w:t>
            </w:r>
          </w:p>
        </w:tc>
        <w:tc>
          <w:tcPr>
            <w:tcW w:w="2602" w:type="dxa"/>
          </w:tcPr>
          <w:p w:rsidR="004E2FD7" w:rsidRDefault="004E2FD7">
            <w:pPr>
              <w:pStyle w:val="00"/>
              <w:spacing w:line="560" w:lineRule="exact"/>
              <w:rPr>
                <w:rFonts w:ascii="仿宋_GB2312" w:eastAsia="仿宋_GB2312" w:hAnsiTheme="minorHAnsi" w:cstheme="minorBidi"/>
                <w:sz w:val="30"/>
                <w:szCs w:val="30"/>
              </w:rPr>
            </w:pPr>
          </w:p>
        </w:tc>
      </w:tr>
    </w:tbl>
    <w:p w:rsidR="004E2FD7" w:rsidRDefault="004E2FD7">
      <w:pPr>
        <w:pStyle w:val="Default"/>
        <w:spacing w:line="560" w:lineRule="exact"/>
        <w:rPr>
          <w:rFonts w:ascii="黑体" w:eastAsia="黑体" w:hAnsi="黑体" w:cstheme="minorBidi"/>
          <w:snapToGrid w:val="0"/>
          <w:color w:val="auto"/>
          <w:kern w:val="2"/>
          <w:sz w:val="32"/>
          <w:szCs w:val="32"/>
        </w:rPr>
      </w:pPr>
    </w:p>
    <w:p w:rsidR="004E2FD7" w:rsidRDefault="00A40FE1">
      <w:pPr>
        <w:pStyle w:val="14"/>
        <w:numPr>
          <w:ilvl w:val="0"/>
          <w:numId w:val="0"/>
        </w:numPr>
        <w:wordWrap/>
        <w:spacing w:before="156" w:after="156" w:line="560" w:lineRule="exact"/>
        <w:ind w:firstLineChars="200" w:firstLine="562"/>
        <w:jc w:val="both"/>
        <w:rPr>
          <w:rFonts w:ascii="黑体" w:eastAsia="黑体" w:hAnsi="黑体"/>
          <w:bCs/>
          <w:sz w:val="28"/>
          <w:szCs w:val="28"/>
        </w:rPr>
      </w:pPr>
      <w:r>
        <w:rPr>
          <w:rFonts w:ascii="黑体" w:eastAsia="黑体" w:hAnsi="黑体" w:hint="eastAsia"/>
          <w:bCs/>
          <w:sz w:val="28"/>
          <w:szCs w:val="28"/>
        </w:rPr>
        <w:t>备注：相关设备技术参数及详细配置要求，将在供应商报名成功后，通过邮件统一发送。</w:t>
      </w:r>
    </w:p>
    <w:p w:rsidR="004E2FD7" w:rsidRDefault="00A40FE1">
      <w:pPr>
        <w:pStyle w:val="14"/>
        <w:numPr>
          <w:ilvl w:val="0"/>
          <w:numId w:val="0"/>
        </w:numPr>
        <w:wordWrap/>
        <w:spacing w:before="156" w:after="156" w:line="560" w:lineRule="exact"/>
        <w:ind w:firstLineChars="200" w:firstLine="640"/>
        <w:jc w:val="both"/>
        <w:rPr>
          <w:rFonts w:ascii="黑体" w:eastAsia="黑体" w:hAnsi="黑体"/>
          <w:b w:val="0"/>
          <w:sz w:val="32"/>
          <w:szCs w:val="32"/>
        </w:rPr>
      </w:pPr>
      <w:r>
        <w:rPr>
          <w:rFonts w:ascii="黑体" w:eastAsia="黑体" w:hAnsi="黑体" w:hint="eastAsia"/>
          <w:b w:val="0"/>
          <w:sz w:val="32"/>
          <w:szCs w:val="32"/>
        </w:rPr>
        <w:t>（二）产品及服务要求</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1.</w:t>
      </w:r>
      <w:r>
        <w:rPr>
          <w:rFonts w:ascii="仿宋_GB2312" w:eastAsia="仿宋_GB2312" w:hAnsiTheme="minorHAnsi" w:hint="eastAsia"/>
          <w:snapToGrid/>
          <w:sz w:val="30"/>
          <w:szCs w:val="30"/>
        </w:rPr>
        <w:t>产品要求</w:t>
      </w:r>
      <w:r>
        <w:rPr>
          <w:rFonts w:ascii="仿宋_GB2312" w:eastAsia="仿宋_GB2312" w:hAnsiTheme="minorHAnsi" w:hint="eastAsia"/>
          <w:b w:val="0"/>
          <w:snapToGrid/>
          <w:sz w:val="30"/>
          <w:szCs w:val="30"/>
        </w:rPr>
        <w:t>：</w:t>
      </w:r>
      <w:r>
        <w:rPr>
          <w:rFonts w:ascii="仿宋_GB2312" w:eastAsia="仿宋_GB2312" w:hAnsiTheme="minorHAnsi"/>
          <w:b w:val="0"/>
          <w:snapToGrid/>
          <w:sz w:val="30"/>
          <w:szCs w:val="30"/>
        </w:rPr>
        <w:t>所有设备均为全新正品，表面无划伤、碰撞痕迹，权属清晰，无知识产权纠纷，技术参数实质上相当于或优于上述参考标准，未实质性响应视为报价无效。</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2.</w:t>
      </w:r>
      <w:r>
        <w:rPr>
          <w:rFonts w:ascii="仿宋_GB2312" w:eastAsia="仿宋_GB2312" w:hAnsiTheme="minorHAnsi" w:hint="eastAsia"/>
          <w:snapToGrid/>
          <w:sz w:val="30"/>
          <w:szCs w:val="30"/>
        </w:rPr>
        <w:t>安装要求</w:t>
      </w:r>
      <w:r>
        <w:rPr>
          <w:rFonts w:ascii="仿宋_GB2312" w:eastAsia="仿宋_GB2312" w:hAnsiTheme="minorHAnsi" w:hint="eastAsia"/>
          <w:b w:val="0"/>
          <w:snapToGrid/>
          <w:sz w:val="30"/>
          <w:szCs w:val="30"/>
        </w:rPr>
        <w:t>：</w:t>
      </w:r>
      <w:r>
        <w:rPr>
          <w:rFonts w:ascii="仿宋_GB2312" w:eastAsia="仿宋_GB2312" w:hAnsiTheme="minorHAnsi"/>
          <w:b w:val="0"/>
          <w:snapToGrid/>
          <w:sz w:val="30"/>
          <w:szCs w:val="30"/>
        </w:rPr>
        <w:t>严格按照国家安防工程相关规范施工，遵守医院管理规定，避免影响医院正常运营；设备固定牢固，线路布置规范，</w:t>
      </w:r>
      <w:r>
        <w:rPr>
          <w:rFonts w:ascii="仿宋_GB2312" w:eastAsia="仿宋_GB2312" w:hAnsiTheme="minorHAnsi" w:hint="eastAsia"/>
          <w:b w:val="0"/>
          <w:snapToGrid/>
          <w:sz w:val="30"/>
          <w:szCs w:val="30"/>
        </w:rPr>
        <w:t>130</w:t>
      </w:r>
      <w:r>
        <w:rPr>
          <w:rFonts w:ascii="仿宋_GB2312" w:eastAsia="仿宋_GB2312" w:hAnsiTheme="minorHAnsi"/>
          <w:b w:val="0"/>
          <w:snapToGrid/>
          <w:sz w:val="30"/>
          <w:szCs w:val="30"/>
        </w:rPr>
        <w:t>个报警点位实现全院全域覆盖，无盲区。</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lastRenderedPageBreak/>
        <w:t>3.</w:t>
      </w:r>
      <w:r>
        <w:rPr>
          <w:rFonts w:ascii="仿宋_GB2312" w:eastAsia="仿宋_GB2312" w:hAnsiTheme="minorHAnsi"/>
          <w:snapToGrid/>
          <w:sz w:val="30"/>
          <w:szCs w:val="30"/>
        </w:rPr>
        <w:t>调</w:t>
      </w:r>
      <w:bookmarkStart w:id="0" w:name="_GoBack"/>
      <w:bookmarkEnd w:id="0"/>
      <w:r>
        <w:rPr>
          <w:rFonts w:ascii="仿宋_GB2312" w:eastAsia="仿宋_GB2312" w:hAnsiTheme="minorHAnsi"/>
          <w:snapToGrid/>
          <w:sz w:val="30"/>
          <w:szCs w:val="30"/>
        </w:rPr>
        <w:t>试要求</w:t>
      </w:r>
      <w:r>
        <w:rPr>
          <w:rFonts w:ascii="仿宋_GB2312" w:eastAsia="仿宋_GB2312" w:hAnsiTheme="minorHAnsi"/>
          <w:b w:val="0"/>
          <w:snapToGrid/>
          <w:sz w:val="30"/>
          <w:szCs w:val="30"/>
        </w:rPr>
        <w:t>：完成设备整体联调，确保一键报警、定位、对讲、声光报警、广播等所有功能正常运行，</w:t>
      </w:r>
      <w:r>
        <w:rPr>
          <w:rFonts w:ascii="仿宋_GB2312" w:eastAsia="仿宋_GB2312" w:hAnsiTheme="minorHAnsi" w:hint="eastAsia"/>
          <w:b w:val="0"/>
          <w:snapToGrid/>
          <w:sz w:val="30"/>
          <w:szCs w:val="30"/>
        </w:rPr>
        <w:t>声音清晰，</w:t>
      </w:r>
      <w:r>
        <w:rPr>
          <w:rFonts w:ascii="仿宋_GB2312" w:eastAsia="仿宋_GB2312" w:hAnsiTheme="minorHAnsi"/>
          <w:b w:val="0"/>
          <w:snapToGrid/>
          <w:sz w:val="30"/>
          <w:szCs w:val="30"/>
        </w:rPr>
        <w:t>报警响应无延迟。</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4.</w:t>
      </w:r>
      <w:r>
        <w:rPr>
          <w:rFonts w:ascii="仿宋_GB2312" w:eastAsia="仿宋_GB2312" w:hAnsiTheme="minorHAnsi" w:hint="eastAsia"/>
          <w:snapToGrid/>
          <w:sz w:val="30"/>
          <w:szCs w:val="30"/>
        </w:rPr>
        <w:t>售后服务要求</w:t>
      </w:r>
      <w:r>
        <w:rPr>
          <w:rFonts w:ascii="仿宋_GB2312" w:eastAsia="仿宋_GB2312" w:hAnsiTheme="minorHAnsi" w:hint="eastAsia"/>
          <w:b w:val="0"/>
          <w:snapToGrid/>
          <w:sz w:val="30"/>
          <w:szCs w:val="30"/>
        </w:rPr>
        <w:t>：</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b w:val="0"/>
          <w:snapToGrid/>
          <w:sz w:val="30"/>
          <w:szCs w:val="30"/>
        </w:rPr>
        <w:t>1</w:t>
      </w:r>
      <w:r>
        <w:rPr>
          <w:rFonts w:ascii="仿宋_GB2312" w:eastAsia="仿宋_GB2312" w:hAnsiTheme="minorHAnsi"/>
          <w:b w:val="0"/>
          <w:snapToGrid/>
          <w:sz w:val="30"/>
          <w:szCs w:val="30"/>
        </w:rPr>
        <w:t>）提供</w:t>
      </w:r>
      <w:r>
        <w:rPr>
          <w:rFonts w:ascii="仿宋_GB2312" w:eastAsia="仿宋_GB2312" w:hAnsiTheme="minorHAnsi"/>
          <w:b w:val="0"/>
          <w:snapToGrid/>
          <w:sz w:val="30"/>
          <w:szCs w:val="30"/>
        </w:rPr>
        <w:t xml:space="preserve">1 </w:t>
      </w:r>
      <w:r>
        <w:rPr>
          <w:rFonts w:ascii="仿宋_GB2312" w:eastAsia="仿宋_GB2312" w:hAnsiTheme="minorHAnsi"/>
          <w:b w:val="0"/>
          <w:snapToGrid/>
          <w:sz w:val="30"/>
          <w:szCs w:val="30"/>
        </w:rPr>
        <w:t>年免费运维服务（自验收合格之日起），含设备故障维修、配件更换、系统升级。</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b w:val="0"/>
          <w:snapToGrid/>
          <w:sz w:val="30"/>
          <w:szCs w:val="30"/>
        </w:rPr>
        <w:t>2</w:t>
      </w:r>
      <w:r>
        <w:rPr>
          <w:rFonts w:ascii="仿宋_GB2312" w:eastAsia="仿宋_GB2312" w:hAnsiTheme="minorHAnsi"/>
          <w:b w:val="0"/>
          <w:snapToGrid/>
          <w:sz w:val="30"/>
          <w:szCs w:val="30"/>
        </w:rPr>
        <w:t>）提供</w:t>
      </w:r>
      <w:r>
        <w:rPr>
          <w:rFonts w:ascii="仿宋_GB2312" w:eastAsia="仿宋_GB2312" w:hAnsiTheme="minorHAnsi"/>
          <w:b w:val="0"/>
          <w:snapToGrid/>
          <w:sz w:val="30"/>
          <w:szCs w:val="30"/>
        </w:rPr>
        <w:t xml:space="preserve">24 </w:t>
      </w:r>
      <w:r>
        <w:rPr>
          <w:rFonts w:ascii="仿宋_GB2312" w:eastAsia="仿宋_GB2312" w:hAnsiTheme="minorHAnsi"/>
          <w:b w:val="0"/>
          <w:snapToGrid/>
          <w:sz w:val="30"/>
          <w:szCs w:val="30"/>
        </w:rPr>
        <w:t>小时技术支持，接到故障报告后</w:t>
      </w:r>
      <w:r>
        <w:rPr>
          <w:rFonts w:ascii="仿宋_GB2312" w:eastAsia="仿宋_GB2312" w:hAnsiTheme="minorHAnsi"/>
          <w:b w:val="0"/>
          <w:snapToGrid/>
          <w:sz w:val="30"/>
          <w:szCs w:val="30"/>
        </w:rPr>
        <w:t xml:space="preserve">2 </w:t>
      </w:r>
      <w:r>
        <w:rPr>
          <w:rFonts w:ascii="仿宋_GB2312" w:eastAsia="仿宋_GB2312" w:hAnsiTheme="minorHAnsi"/>
          <w:b w:val="0"/>
          <w:snapToGrid/>
          <w:sz w:val="30"/>
          <w:szCs w:val="30"/>
        </w:rPr>
        <w:t>小时内响应，</w:t>
      </w:r>
      <w:r>
        <w:rPr>
          <w:rFonts w:ascii="仿宋_GB2312" w:eastAsia="仿宋_GB2312" w:hAnsiTheme="minorHAnsi"/>
          <w:b w:val="0"/>
          <w:snapToGrid/>
          <w:sz w:val="30"/>
          <w:szCs w:val="30"/>
        </w:rPr>
        <w:t xml:space="preserve">24 </w:t>
      </w:r>
      <w:r>
        <w:rPr>
          <w:rFonts w:ascii="仿宋_GB2312" w:eastAsia="仿宋_GB2312" w:hAnsiTheme="minorHAnsi"/>
          <w:b w:val="0"/>
          <w:snapToGrid/>
          <w:sz w:val="30"/>
          <w:szCs w:val="30"/>
        </w:rPr>
        <w:t>小时内到达现场处理。</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b w:val="0"/>
          <w:snapToGrid/>
          <w:sz w:val="30"/>
          <w:szCs w:val="30"/>
        </w:rPr>
        <w:t>3</w:t>
      </w:r>
      <w:r>
        <w:rPr>
          <w:rFonts w:ascii="仿宋_GB2312" w:eastAsia="仿宋_GB2312" w:hAnsiTheme="minorHAnsi"/>
          <w:b w:val="0"/>
          <w:snapToGrid/>
          <w:sz w:val="30"/>
          <w:szCs w:val="30"/>
        </w:rPr>
        <w:t>）为医院相关工作人员提供至少</w:t>
      </w:r>
      <w:r>
        <w:rPr>
          <w:rFonts w:ascii="仿宋_GB2312" w:eastAsia="仿宋_GB2312" w:hAnsiTheme="minorHAnsi"/>
          <w:b w:val="0"/>
          <w:snapToGrid/>
          <w:sz w:val="30"/>
          <w:szCs w:val="30"/>
        </w:rPr>
        <w:t xml:space="preserve"> 1 </w:t>
      </w:r>
      <w:r>
        <w:rPr>
          <w:rFonts w:ascii="仿宋_GB2312" w:eastAsia="仿宋_GB2312" w:hAnsiTheme="minorHAnsi"/>
          <w:b w:val="0"/>
          <w:snapToGrid/>
          <w:sz w:val="30"/>
          <w:szCs w:val="30"/>
        </w:rPr>
        <w:t>次专业技术培训，涵盖设备操作、日常维护、故障排查、系统管理等内容。</w:t>
      </w:r>
    </w:p>
    <w:p w:rsidR="004E2FD7" w:rsidRDefault="00A40FE1">
      <w:pPr>
        <w:pStyle w:val="14"/>
        <w:numPr>
          <w:ilvl w:val="0"/>
          <w:numId w:val="0"/>
        </w:numPr>
        <w:wordWrap/>
        <w:spacing w:before="156" w:after="156" w:line="560" w:lineRule="exact"/>
        <w:ind w:firstLineChars="200" w:firstLine="600"/>
        <w:jc w:val="both"/>
        <w:rPr>
          <w:rFonts w:ascii="黑体" w:eastAsia="黑体" w:hAnsi="黑体"/>
          <w:b w:val="0"/>
          <w:snapToGrid/>
          <w:sz w:val="30"/>
          <w:szCs w:val="30"/>
        </w:rPr>
      </w:pPr>
      <w:r>
        <w:rPr>
          <w:rFonts w:ascii="黑体" w:eastAsia="黑体" w:hAnsi="黑体" w:hint="eastAsia"/>
          <w:b w:val="0"/>
          <w:snapToGrid/>
          <w:sz w:val="30"/>
          <w:szCs w:val="30"/>
        </w:rPr>
        <w:t>（三）商务要求</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1.</w:t>
      </w:r>
      <w:r>
        <w:rPr>
          <w:rFonts w:ascii="仿宋_GB2312" w:eastAsia="仿宋_GB2312" w:hAnsiTheme="minorHAnsi" w:hint="eastAsia"/>
          <w:snapToGrid/>
          <w:sz w:val="30"/>
          <w:szCs w:val="30"/>
        </w:rPr>
        <w:t>报价要求</w:t>
      </w:r>
      <w:r>
        <w:rPr>
          <w:rFonts w:ascii="仿宋_GB2312" w:eastAsia="仿宋_GB2312" w:hAnsiTheme="minorHAnsi" w:hint="eastAsia"/>
          <w:b w:val="0"/>
          <w:snapToGrid/>
          <w:sz w:val="30"/>
          <w:szCs w:val="30"/>
        </w:rPr>
        <w:t>：</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hint="eastAsia"/>
          <w:b w:val="0"/>
          <w:snapToGrid/>
          <w:sz w:val="30"/>
          <w:szCs w:val="30"/>
        </w:rPr>
        <w:t>1</w:t>
      </w:r>
      <w:r>
        <w:rPr>
          <w:rFonts w:ascii="仿宋_GB2312" w:eastAsia="仿宋_GB2312" w:hAnsiTheme="minorHAnsi" w:hint="eastAsia"/>
          <w:b w:val="0"/>
          <w:snapToGrid/>
          <w:sz w:val="30"/>
          <w:szCs w:val="30"/>
        </w:rPr>
        <w:t>）</w:t>
      </w:r>
      <w:r>
        <w:rPr>
          <w:rFonts w:ascii="仿宋_GB2312" w:eastAsia="仿宋_GB2312" w:hAnsiTheme="minorHAnsi" w:hint="eastAsia"/>
          <w:b w:val="0"/>
          <w:snapToGrid/>
          <w:sz w:val="30"/>
          <w:szCs w:val="30"/>
        </w:rPr>
        <w:t>.</w:t>
      </w:r>
      <w:r>
        <w:rPr>
          <w:rFonts w:ascii="仿宋_GB2312" w:eastAsia="仿宋_GB2312" w:hAnsiTheme="minorHAnsi"/>
          <w:b w:val="0"/>
          <w:snapToGrid/>
          <w:sz w:val="30"/>
          <w:szCs w:val="30"/>
        </w:rPr>
        <w:t>供应商须就本项目所有设备、安装、调试、</w:t>
      </w:r>
      <w:r>
        <w:rPr>
          <w:rFonts w:ascii="仿宋_GB2312" w:eastAsia="仿宋_GB2312" w:hAnsiTheme="minorHAnsi"/>
          <w:b w:val="0"/>
          <w:snapToGrid/>
          <w:sz w:val="30"/>
          <w:szCs w:val="30"/>
        </w:rPr>
        <w:t xml:space="preserve">1 </w:t>
      </w:r>
      <w:r>
        <w:rPr>
          <w:rFonts w:ascii="仿宋_GB2312" w:eastAsia="仿宋_GB2312" w:hAnsiTheme="minorHAnsi"/>
          <w:b w:val="0"/>
          <w:snapToGrid/>
          <w:sz w:val="30"/>
          <w:szCs w:val="30"/>
        </w:rPr>
        <w:t>年运维、培训、税费、运输、辅材等所有费用进行唯一完整一次性报价，报价为现场交货安装价。</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hint="eastAsia"/>
          <w:b w:val="0"/>
          <w:snapToGrid/>
          <w:sz w:val="30"/>
          <w:szCs w:val="30"/>
        </w:rPr>
        <w:t>2</w:t>
      </w:r>
      <w:r>
        <w:rPr>
          <w:rFonts w:ascii="仿宋_GB2312" w:eastAsia="仿宋_GB2312" w:hAnsiTheme="minorHAnsi" w:hint="eastAsia"/>
          <w:b w:val="0"/>
          <w:snapToGrid/>
          <w:sz w:val="30"/>
          <w:szCs w:val="30"/>
        </w:rPr>
        <w:t>）</w:t>
      </w:r>
      <w:r>
        <w:rPr>
          <w:rFonts w:ascii="仿宋_GB2312" w:eastAsia="仿宋_GB2312" w:hAnsiTheme="minorHAnsi"/>
          <w:b w:val="0"/>
          <w:snapToGrid/>
          <w:sz w:val="30"/>
          <w:szCs w:val="30"/>
        </w:rPr>
        <w:t>报价包含但不限于设备采购成本、施工辅材、人工安装费、技术调试费、培训服务费、</w:t>
      </w:r>
      <w:r>
        <w:rPr>
          <w:rFonts w:ascii="仿宋_GB2312" w:eastAsia="仿宋_GB2312" w:hAnsiTheme="minorHAnsi"/>
          <w:b w:val="0"/>
          <w:snapToGrid/>
          <w:sz w:val="30"/>
          <w:szCs w:val="30"/>
        </w:rPr>
        <w:t xml:space="preserve">1 </w:t>
      </w:r>
      <w:r>
        <w:rPr>
          <w:rFonts w:ascii="仿宋_GB2312" w:eastAsia="仿宋_GB2312" w:hAnsiTheme="minorHAnsi"/>
          <w:b w:val="0"/>
          <w:snapToGrid/>
          <w:sz w:val="30"/>
          <w:szCs w:val="30"/>
        </w:rPr>
        <w:t>年运维费、税金、运输费等一切相关费用，采购单位不再支付其他任何费用。</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2.</w:t>
      </w:r>
      <w:r>
        <w:rPr>
          <w:rFonts w:ascii="仿宋_GB2312" w:eastAsia="仿宋_GB2312" w:hAnsiTheme="minorHAnsi" w:hint="eastAsia"/>
          <w:snapToGrid/>
          <w:sz w:val="30"/>
          <w:szCs w:val="30"/>
        </w:rPr>
        <w:t>交付及验收：</w:t>
      </w:r>
      <w:r>
        <w:rPr>
          <w:rFonts w:ascii="仿宋_GB2312" w:eastAsia="仿宋_GB2312" w:hAnsiTheme="minorHAnsi" w:hint="eastAsia"/>
          <w:b w:val="0"/>
          <w:snapToGrid/>
          <w:sz w:val="30"/>
          <w:szCs w:val="30"/>
        </w:rPr>
        <w:t>合同签订后</w:t>
      </w:r>
      <w:r>
        <w:rPr>
          <w:rFonts w:ascii="仿宋_GB2312" w:eastAsia="仿宋_GB2312" w:hAnsiTheme="minorHAnsi" w:hint="eastAsia"/>
          <w:b w:val="0"/>
          <w:snapToGrid/>
          <w:sz w:val="30"/>
          <w:szCs w:val="30"/>
        </w:rPr>
        <w:t>30</w:t>
      </w:r>
      <w:r>
        <w:rPr>
          <w:rFonts w:ascii="仿宋_GB2312" w:eastAsia="仿宋_GB2312" w:hAnsiTheme="minorHAnsi" w:hint="eastAsia"/>
          <w:b w:val="0"/>
          <w:snapToGrid/>
          <w:sz w:val="30"/>
          <w:szCs w:val="30"/>
        </w:rPr>
        <w:t>个日历日内完成全部设备的安装、调试及验收，验收由采购人组织，依据国家相关标准及采购要求进行，验收合格后签署验收报告。</w:t>
      </w:r>
    </w:p>
    <w:p w:rsidR="004E2FD7" w:rsidRDefault="00A40FE1">
      <w:pPr>
        <w:pStyle w:val="14"/>
        <w:numPr>
          <w:ilvl w:val="0"/>
          <w:numId w:val="0"/>
        </w:numPr>
        <w:wordWrap/>
        <w:spacing w:before="156" w:after="156" w:line="560" w:lineRule="exact"/>
        <w:ind w:firstLineChars="200" w:firstLine="602"/>
        <w:jc w:val="both"/>
        <w:rPr>
          <w:rFonts w:ascii="仿宋_GB2312" w:eastAsia="仿宋_GB2312" w:hAnsiTheme="minorHAnsi"/>
          <w:b w:val="0"/>
          <w:snapToGrid/>
          <w:sz w:val="30"/>
          <w:szCs w:val="30"/>
        </w:rPr>
      </w:pPr>
      <w:r>
        <w:rPr>
          <w:rFonts w:ascii="仿宋_GB2312" w:eastAsia="仿宋_GB2312" w:hAnsiTheme="minorHAnsi" w:hint="eastAsia"/>
          <w:snapToGrid/>
          <w:sz w:val="30"/>
          <w:szCs w:val="30"/>
        </w:rPr>
        <w:t>3.</w:t>
      </w:r>
      <w:r>
        <w:rPr>
          <w:rFonts w:ascii="仿宋_GB2312" w:eastAsia="仿宋_GB2312" w:hAnsiTheme="minorHAnsi" w:hint="eastAsia"/>
          <w:snapToGrid/>
          <w:sz w:val="30"/>
          <w:szCs w:val="30"/>
        </w:rPr>
        <w:t>付款方式：</w:t>
      </w:r>
      <w:r>
        <w:rPr>
          <w:rFonts w:ascii="仿宋_GB2312" w:eastAsia="仿宋_GB2312" w:hAnsiTheme="minorHAnsi" w:hint="eastAsia"/>
          <w:b w:val="0"/>
          <w:snapToGrid/>
          <w:sz w:val="30"/>
          <w:szCs w:val="30"/>
        </w:rPr>
        <w:t>验收合格后支付合同总金额的</w:t>
      </w:r>
      <w:r>
        <w:rPr>
          <w:rFonts w:ascii="仿宋_GB2312" w:eastAsia="仿宋_GB2312" w:hAnsiTheme="minorHAnsi" w:hint="eastAsia"/>
          <w:b w:val="0"/>
          <w:snapToGrid/>
          <w:sz w:val="30"/>
          <w:szCs w:val="30"/>
        </w:rPr>
        <w:t>100%</w:t>
      </w:r>
      <w:r>
        <w:rPr>
          <w:rFonts w:ascii="仿宋_GB2312" w:eastAsia="仿宋_GB2312" w:hAnsiTheme="minorHAnsi" w:hint="eastAsia"/>
          <w:b w:val="0"/>
          <w:snapToGrid/>
          <w:sz w:val="30"/>
          <w:szCs w:val="30"/>
        </w:rPr>
        <w:t>。</w:t>
      </w:r>
    </w:p>
    <w:p w:rsidR="004E2FD7" w:rsidRDefault="00A40FE1">
      <w:pPr>
        <w:pStyle w:val="14"/>
        <w:numPr>
          <w:ilvl w:val="0"/>
          <w:numId w:val="0"/>
        </w:numPr>
        <w:wordWrap/>
        <w:spacing w:before="156" w:after="156" w:line="560" w:lineRule="exact"/>
        <w:ind w:firstLineChars="200" w:firstLine="600"/>
        <w:jc w:val="both"/>
        <w:rPr>
          <w:rFonts w:ascii="仿宋_GB2312" w:eastAsia="仿宋_GB2312" w:hAnsiTheme="minorHAnsi"/>
          <w:b w:val="0"/>
          <w:snapToGrid/>
          <w:sz w:val="30"/>
          <w:szCs w:val="30"/>
        </w:rPr>
      </w:pPr>
      <w:r>
        <w:rPr>
          <w:rFonts w:ascii="仿宋_GB2312" w:eastAsia="仿宋_GB2312" w:hAnsiTheme="minorHAnsi" w:hint="eastAsia"/>
          <w:b w:val="0"/>
          <w:snapToGrid/>
          <w:sz w:val="30"/>
          <w:szCs w:val="30"/>
        </w:rPr>
        <w:lastRenderedPageBreak/>
        <w:t>4.</w:t>
      </w:r>
      <w:r>
        <w:rPr>
          <w:rFonts w:ascii="Arial" w:hAnsi="Arial" w:cs="Arial"/>
          <w:bCs/>
          <w:color w:val="000000"/>
          <w:kern w:val="0"/>
          <w:sz w:val="24"/>
        </w:rPr>
        <w:t xml:space="preserve"> </w:t>
      </w:r>
      <w:r>
        <w:rPr>
          <w:rFonts w:ascii="Arial" w:hAnsi="Arial" w:cs="Arial"/>
          <w:bCs/>
          <w:color w:val="000000"/>
          <w:kern w:val="0"/>
          <w:sz w:val="24"/>
        </w:rPr>
        <w:t>投标文件编制</w:t>
      </w:r>
      <w:r>
        <w:rPr>
          <w:rFonts w:ascii="Arial" w:hAnsi="Arial" w:cs="Arial" w:hint="eastAsia"/>
          <w:bCs/>
          <w:color w:val="000000"/>
          <w:kern w:val="0"/>
          <w:sz w:val="24"/>
        </w:rPr>
        <w:t>：</w:t>
      </w:r>
      <w:r>
        <w:rPr>
          <w:rFonts w:ascii="仿宋_GB2312" w:eastAsia="仿宋_GB2312" w:hAnsiTheme="minorHAnsi" w:hint="eastAsia"/>
          <w:b w:val="0"/>
          <w:snapToGrid/>
          <w:sz w:val="30"/>
          <w:szCs w:val="30"/>
        </w:rPr>
        <w:t>投标文件需装订成册，一式正本一份、副本一份（一正一副），密封包装并在封口处加盖单位公章，未按要求密封或逾期递交的投标文件将被拒收。</w:t>
      </w:r>
    </w:p>
    <w:p w:rsidR="004E2FD7" w:rsidRDefault="00A40FE1">
      <w:pPr>
        <w:pStyle w:val="a9"/>
        <w:spacing w:line="560" w:lineRule="exact"/>
        <w:ind w:firstLine="640"/>
        <w:rPr>
          <w:rFonts w:ascii="黑体" w:eastAsia="黑体" w:hAnsi="黑体"/>
          <w:snapToGrid w:val="0"/>
          <w:sz w:val="32"/>
          <w:szCs w:val="32"/>
        </w:rPr>
      </w:pPr>
      <w:r>
        <w:rPr>
          <w:rFonts w:ascii="黑体" w:eastAsia="黑体" w:hAnsi="黑体" w:hint="eastAsia"/>
          <w:snapToGrid w:val="0"/>
          <w:sz w:val="32"/>
          <w:szCs w:val="32"/>
        </w:rPr>
        <w:t>七、报名方式</w:t>
      </w:r>
    </w:p>
    <w:p w:rsidR="004E2FD7" w:rsidRDefault="00A40FE1">
      <w:pPr>
        <w:widowControl/>
        <w:shd w:val="clear" w:color="auto" w:fill="FFFFFF"/>
        <w:spacing w:line="560" w:lineRule="exact"/>
        <w:ind w:firstLineChars="200" w:firstLine="600"/>
        <w:jc w:val="left"/>
        <w:rPr>
          <w:rFonts w:ascii="仿宋_GB2312" w:eastAsia="仿宋_GB2312"/>
          <w:sz w:val="30"/>
          <w:szCs w:val="30"/>
        </w:rPr>
      </w:pPr>
      <w:r>
        <w:rPr>
          <w:rFonts w:ascii="仿宋_GB2312" w:eastAsia="仿宋_GB2312"/>
          <w:sz w:val="30"/>
          <w:szCs w:val="30"/>
        </w:rPr>
        <w:t>将填写完整的《报名信息登记表》（加盖公章）、营业执照复印件（加盖公章）、经办人身份证复印件（加盖公章）扫描成</w:t>
      </w:r>
      <w:r>
        <w:rPr>
          <w:rFonts w:ascii="仿宋_GB2312" w:eastAsia="仿宋_GB2312"/>
          <w:sz w:val="30"/>
          <w:szCs w:val="30"/>
        </w:rPr>
        <w:t xml:space="preserve"> PDF </w:t>
      </w:r>
      <w:r>
        <w:rPr>
          <w:rFonts w:ascii="仿宋_GB2312" w:eastAsia="仿宋_GB2312"/>
          <w:sz w:val="30"/>
          <w:szCs w:val="30"/>
        </w:rPr>
        <w:t>格式，发送至采购单位指定邮箱：</w:t>
      </w:r>
      <w:r>
        <w:rPr>
          <w:rFonts w:ascii="仿宋_GB2312" w:eastAsia="仿宋_GB2312" w:hint="eastAsia"/>
          <w:sz w:val="30"/>
          <w:szCs w:val="30"/>
        </w:rPr>
        <w:t>241619535</w:t>
      </w:r>
      <w:r>
        <w:rPr>
          <w:rFonts w:ascii="仿宋_GB2312" w:eastAsia="仿宋_GB2312"/>
          <w:sz w:val="30"/>
          <w:szCs w:val="30"/>
        </w:rPr>
        <w:t>@qq.com</w:t>
      </w:r>
      <w:r>
        <w:rPr>
          <w:rFonts w:ascii="仿宋_GB2312" w:eastAsia="仿宋_GB2312"/>
          <w:sz w:val="30"/>
          <w:szCs w:val="30"/>
        </w:rPr>
        <w:t>，邮件主题注明</w:t>
      </w:r>
      <w:r>
        <w:rPr>
          <w:rFonts w:ascii="仿宋_GB2312" w:eastAsia="仿宋_GB2312"/>
          <w:sz w:val="30"/>
          <w:szCs w:val="30"/>
        </w:rPr>
        <w:t xml:space="preserve"> </w:t>
      </w:r>
      <w:r>
        <w:rPr>
          <w:rFonts w:ascii="仿宋_GB2312" w:eastAsia="仿宋_GB2312"/>
          <w:sz w:val="30"/>
          <w:szCs w:val="30"/>
        </w:rPr>
        <w:t>“</w:t>
      </w:r>
      <w:r>
        <w:rPr>
          <w:rFonts w:ascii="仿宋_GB2312" w:eastAsia="仿宋_GB2312"/>
          <w:sz w:val="30"/>
          <w:szCs w:val="30"/>
        </w:rPr>
        <w:t>一键报警系统项目</w:t>
      </w:r>
      <w:r>
        <w:rPr>
          <w:rFonts w:ascii="仿宋_GB2312" w:eastAsia="仿宋_GB2312"/>
          <w:sz w:val="30"/>
          <w:szCs w:val="30"/>
        </w:rPr>
        <w:t xml:space="preserve"> + </w:t>
      </w:r>
      <w:r>
        <w:rPr>
          <w:rFonts w:ascii="仿宋_GB2312" w:eastAsia="仿宋_GB2312"/>
          <w:sz w:val="30"/>
          <w:szCs w:val="30"/>
        </w:rPr>
        <w:t>供应商名称</w:t>
      </w:r>
      <w:r>
        <w:rPr>
          <w:rFonts w:ascii="仿宋_GB2312" w:eastAsia="仿宋_GB2312"/>
          <w:sz w:val="30"/>
          <w:szCs w:val="30"/>
        </w:rPr>
        <w:t>”</w:t>
      </w:r>
      <w:r>
        <w:rPr>
          <w:rFonts w:ascii="仿宋_GB2312" w:eastAsia="仿宋_GB2312"/>
          <w:sz w:val="30"/>
          <w:szCs w:val="30"/>
        </w:rPr>
        <w:t>。</w:t>
      </w:r>
    </w:p>
    <w:p w:rsidR="004E2FD7" w:rsidRDefault="00A40FE1">
      <w:pPr>
        <w:widowControl/>
        <w:shd w:val="clear" w:color="auto" w:fill="FFFFFF"/>
        <w:spacing w:line="560" w:lineRule="exact"/>
        <w:jc w:val="left"/>
        <w:rPr>
          <w:rFonts w:ascii="黑体" w:eastAsia="黑体" w:hAnsi="黑体" w:cs="Times New Roman"/>
          <w:snapToGrid w:val="0"/>
          <w:sz w:val="32"/>
          <w:szCs w:val="32"/>
        </w:rPr>
      </w:pPr>
      <w:r>
        <w:rPr>
          <w:rFonts w:ascii="仿宋_GB2312" w:eastAsia="仿宋_GB2312" w:hint="eastAsia"/>
          <w:sz w:val="30"/>
          <w:szCs w:val="30"/>
        </w:rPr>
        <w:t xml:space="preserve">        </w:t>
      </w:r>
      <w:r>
        <w:rPr>
          <w:rFonts w:ascii="黑体" w:eastAsia="黑体" w:hAnsi="黑体" w:cs="Times New Roman" w:hint="eastAsia"/>
          <w:snapToGrid w:val="0"/>
          <w:sz w:val="32"/>
          <w:szCs w:val="32"/>
        </w:rPr>
        <w:t xml:space="preserve">  </w:t>
      </w:r>
    </w:p>
    <w:p w:rsidR="004E2FD7" w:rsidRDefault="00A40FE1">
      <w:pPr>
        <w:pStyle w:val="Default"/>
        <w:spacing w:line="560" w:lineRule="exact"/>
        <w:ind w:firstLine="640"/>
      </w:pPr>
      <w:r>
        <w:rPr>
          <w:rFonts w:ascii="黑体" w:eastAsia="黑体" w:hAnsi="黑体" w:cs="Times New Roman" w:hint="eastAsia"/>
          <w:snapToGrid w:val="0"/>
          <w:color w:val="auto"/>
          <w:kern w:val="2"/>
          <w:sz w:val="32"/>
          <w:szCs w:val="32"/>
        </w:rPr>
        <w:t>八、比选询价时间、地点</w:t>
      </w:r>
    </w:p>
    <w:p w:rsidR="004E2FD7" w:rsidRDefault="00A40FE1">
      <w:pPr>
        <w:widowControl/>
        <w:shd w:val="clear" w:color="auto" w:fill="FFFFFF"/>
        <w:spacing w:line="560" w:lineRule="exact"/>
        <w:ind w:firstLineChars="200" w:firstLine="600"/>
        <w:jc w:val="left"/>
        <w:rPr>
          <w:rFonts w:ascii="仿宋_GB2312" w:eastAsia="仿宋_GB2312"/>
          <w:sz w:val="30"/>
          <w:szCs w:val="30"/>
        </w:rPr>
      </w:pPr>
      <w:r>
        <w:rPr>
          <w:rFonts w:ascii="仿宋_GB2312" w:eastAsia="仿宋_GB2312" w:hint="eastAsia"/>
          <w:sz w:val="30"/>
          <w:szCs w:val="30"/>
        </w:rPr>
        <w:t>比选询价时间：</w:t>
      </w:r>
      <w:r>
        <w:rPr>
          <w:rFonts w:ascii="仿宋_GB2312" w:eastAsia="仿宋_GB2312" w:hint="eastAsia"/>
          <w:sz w:val="30"/>
          <w:szCs w:val="30"/>
        </w:rPr>
        <w:t>2026</w:t>
      </w:r>
      <w:r>
        <w:rPr>
          <w:rFonts w:ascii="仿宋_GB2312" w:eastAsia="仿宋_GB2312" w:hint="eastAsia"/>
          <w:sz w:val="30"/>
          <w:szCs w:val="30"/>
        </w:rPr>
        <w:t>年</w:t>
      </w:r>
      <w:r>
        <w:rPr>
          <w:rFonts w:ascii="仿宋_GB2312" w:eastAsia="仿宋_GB2312" w:hint="eastAsia"/>
          <w:sz w:val="30"/>
          <w:szCs w:val="30"/>
        </w:rPr>
        <w:t>04</w:t>
      </w:r>
      <w:r>
        <w:rPr>
          <w:rFonts w:ascii="仿宋_GB2312" w:eastAsia="仿宋_GB2312" w:hint="eastAsia"/>
          <w:sz w:val="30"/>
          <w:szCs w:val="30"/>
        </w:rPr>
        <w:t>月</w:t>
      </w:r>
      <w:r>
        <w:rPr>
          <w:rFonts w:ascii="仿宋_GB2312" w:eastAsia="仿宋_GB2312" w:hint="eastAsia"/>
          <w:sz w:val="30"/>
          <w:szCs w:val="30"/>
        </w:rPr>
        <w:t>13</w:t>
      </w:r>
      <w:r>
        <w:rPr>
          <w:rFonts w:ascii="仿宋_GB2312" w:eastAsia="仿宋_GB2312" w:hint="eastAsia"/>
          <w:sz w:val="30"/>
          <w:szCs w:val="30"/>
        </w:rPr>
        <w:t>日上午</w:t>
      </w:r>
      <w:r>
        <w:rPr>
          <w:rFonts w:ascii="仿宋_GB2312" w:eastAsia="仿宋_GB2312" w:hint="eastAsia"/>
          <w:sz w:val="30"/>
          <w:szCs w:val="30"/>
        </w:rPr>
        <w:t>10</w:t>
      </w:r>
      <w:r>
        <w:rPr>
          <w:rFonts w:ascii="仿宋_GB2312" w:eastAsia="仿宋_GB2312" w:hint="eastAsia"/>
          <w:sz w:val="30"/>
          <w:szCs w:val="30"/>
        </w:rPr>
        <w:t>：</w:t>
      </w:r>
      <w:r>
        <w:rPr>
          <w:rFonts w:ascii="仿宋_GB2312" w:eastAsia="仿宋_GB2312" w:hint="eastAsia"/>
          <w:sz w:val="30"/>
          <w:szCs w:val="30"/>
        </w:rPr>
        <w:t>30</w:t>
      </w:r>
      <w:r>
        <w:rPr>
          <w:rFonts w:ascii="仿宋_GB2312" w:eastAsia="仿宋_GB2312" w:hint="eastAsia"/>
          <w:sz w:val="30"/>
          <w:szCs w:val="30"/>
        </w:rPr>
        <w:t>；地点：汉源县人民医院门诊楼</w:t>
      </w:r>
      <w:r>
        <w:rPr>
          <w:rFonts w:ascii="仿宋_GB2312" w:eastAsia="仿宋_GB2312" w:hint="eastAsia"/>
          <w:sz w:val="30"/>
          <w:szCs w:val="30"/>
        </w:rPr>
        <w:t>8</w:t>
      </w:r>
      <w:r>
        <w:rPr>
          <w:rFonts w:ascii="仿宋_GB2312" w:eastAsia="仿宋_GB2312" w:hint="eastAsia"/>
          <w:sz w:val="30"/>
          <w:szCs w:val="30"/>
        </w:rPr>
        <w:t>楼大会议室。</w:t>
      </w:r>
      <w:r>
        <w:rPr>
          <w:rFonts w:ascii="仿宋_GB2312" w:eastAsia="仿宋_GB2312" w:hint="eastAsia"/>
          <w:sz w:val="30"/>
          <w:szCs w:val="30"/>
        </w:rPr>
        <w:t>2026</w:t>
      </w:r>
      <w:r>
        <w:rPr>
          <w:rFonts w:ascii="仿宋_GB2312" w:eastAsia="仿宋_GB2312" w:hint="eastAsia"/>
          <w:sz w:val="30"/>
          <w:szCs w:val="30"/>
        </w:rPr>
        <w:t>年</w:t>
      </w:r>
      <w:r>
        <w:rPr>
          <w:rFonts w:ascii="仿宋_GB2312" w:eastAsia="仿宋_GB2312" w:hint="eastAsia"/>
          <w:sz w:val="30"/>
          <w:szCs w:val="30"/>
        </w:rPr>
        <w:t>04</w:t>
      </w:r>
      <w:r>
        <w:rPr>
          <w:rFonts w:ascii="仿宋_GB2312" w:eastAsia="仿宋_GB2312" w:hint="eastAsia"/>
          <w:sz w:val="30"/>
          <w:szCs w:val="30"/>
        </w:rPr>
        <w:t>月</w:t>
      </w:r>
      <w:r>
        <w:rPr>
          <w:rFonts w:ascii="仿宋_GB2312" w:eastAsia="仿宋_GB2312" w:hint="eastAsia"/>
          <w:sz w:val="30"/>
          <w:szCs w:val="30"/>
        </w:rPr>
        <w:t>13</w:t>
      </w:r>
      <w:r>
        <w:rPr>
          <w:rFonts w:ascii="仿宋_GB2312" w:eastAsia="仿宋_GB2312" w:hint="eastAsia"/>
          <w:sz w:val="30"/>
          <w:szCs w:val="30"/>
        </w:rPr>
        <w:t>日</w:t>
      </w:r>
      <w:r>
        <w:rPr>
          <w:rFonts w:ascii="仿宋_GB2312" w:eastAsia="仿宋_GB2312" w:hint="eastAsia"/>
          <w:sz w:val="30"/>
          <w:szCs w:val="30"/>
        </w:rPr>
        <w:t>10</w:t>
      </w:r>
      <w:r>
        <w:rPr>
          <w:rFonts w:ascii="仿宋_GB2312" w:eastAsia="仿宋_GB2312" w:hint="eastAsia"/>
          <w:sz w:val="30"/>
          <w:szCs w:val="30"/>
        </w:rPr>
        <w:t>：</w:t>
      </w:r>
      <w:r>
        <w:rPr>
          <w:rFonts w:ascii="仿宋_GB2312" w:eastAsia="仿宋_GB2312" w:hint="eastAsia"/>
          <w:sz w:val="30"/>
          <w:szCs w:val="30"/>
        </w:rPr>
        <w:t>30</w:t>
      </w:r>
      <w:r>
        <w:rPr>
          <w:rFonts w:ascii="仿宋_GB2312" w:eastAsia="仿宋_GB2312" w:hint="eastAsia"/>
          <w:sz w:val="30"/>
          <w:szCs w:val="30"/>
        </w:rPr>
        <w:t>点前未送到，采购人将拒收比选询价文件。</w:t>
      </w:r>
    </w:p>
    <w:p w:rsidR="004E2FD7" w:rsidRDefault="00A40FE1">
      <w:pPr>
        <w:widowControl/>
        <w:shd w:val="clear" w:color="auto" w:fill="FFFFFF"/>
        <w:spacing w:line="560" w:lineRule="exact"/>
        <w:ind w:firstLineChars="200" w:firstLine="640"/>
        <w:jc w:val="left"/>
        <w:rPr>
          <w:rFonts w:ascii="黑体" w:eastAsia="黑体" w:hAnsi="黑体" w:cs="Times New Roman"/>
          <w:snapToGrid w:val="0"/>
          <w:sz w:val="32"/>
          <w:szCs w:val="32"/>
        </w:rPr>
      </w:pPr>
      <w:r>
        <w:rPr>
          <w:rFonts w:ascii="黑体" w:eastAsia="黑体" w:hAnsi="黑体" w:cs="Times New Roman" w:hint="eastAsia"/>
          <w:snapToGrid w:val="0"/>
          <w:sz w:val="32"/>
          <w:szCs w:val="32"/>
        </w:rPr>
        <w:t>九、报名时间</w:t>
      </w:r>
    </w:p>
    <w:p w:rsidR="004E2FD7" w:rsidRDefault="00A40FE1">
      <w:pPr>
        <w:widowControl/>
        <w:shd w:val="clear" w:color="auto" w:fill="FFFFFF"/>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即日起至</w:t>
      </w:r>
      <w:r>
        <w:rPr>
          <w:rFonts w:ascii="仿宋_GB2312" w:eastAsia="仿宋_GB2312" w:hint="eastAsia"/>
          <w:sz w:val="30"/>
          <w:szCs w:val="30"/>
        </w:rPr>
        <w:t>2026</w:t>
      </w:r>
      <w:r>
        <w:rPr>
          <w:rFonts w:ascii="仿宋_GB2312" w:eastAsia="仿宋_GB2312" w:hint="eastAsia"/>
          <w:sz w:val="30"/>
          <w:szCs w:val="30"/>
        </w:rPr>
        <w:t>年</w:t>
      </w:r>
      <w:r>
        <w:rPr>
          <w:rFonts w:ascii="仿宋_GB2312" w:eastAsia="仿宋_GB2312" w:hint="eastAsia"/>
          <w:sz w:val="30"/>
          <w:szCs w:val="30"/>
        </w:rPr>
        <w:t>04</w:t>
      </w:r>
      <w:r>
        <w:rPr>
          <w:rFonts w:ascii="仿宋_GB2312" w:eastAsia="仿宋_GB2312" w:hint="eastAsia"/>
          <w:sz w:val="30"/>
          <w:szCs w:val="30"/>
        </w:rPr>
        <w:t>月</w:t>
      </w:r>
      <w:r>
        <w:rPr>
          <w:rFonts w:ascii="仿宋_GB2312" w:eastAsia="仿宋_GB2312" w:hint="eastAsia"/>
          <w:sz w:val="30"/>
          <w:szCs w:val="30"/>
        </w:rPr>
        <w:t>10</w:t>
      </w:r>
      <w:r>
        <w:rPr>
          <w:rFonts w:ascii="仿宋_GB2312" w:eastAsia="仿宋_GB2312" w:hint="eastAsia"/>
          <w:sz w:val="30"/>
          <w:szCs w:val="30"/>
        </w:rPr>
        <w:t>日</w:t>
      </w:r>
      <w:r>
        <w:rPr>
          <w:rFonts w:ascii="仿宋_GB2312" w:eastAsia="仿宋_GB2312" w:hint="eastAsia"/>
          <w:sz w:val="30"/>
          <w:szCs w:val="30"/>
        </w:rPr>
        <w:t>17</w:t>
      </w:r>
      <w:r>
        <w:rPr>
          <w:rFonts w:ascii="仿宋_GB2312" w:eastAsia="仿宋_GB2312" w:hint="eastAsia"/>
          <w:sz w:val="30"/>
          <w:szCs w:val="30"/>
        </w:rPr>
        <w:t>：</w:t>
      </w:r>
      <w:r>
        <w:rPr>
          <w:rFonts w:ascii="仿宋_GB2312" w:eastAsia="仿宋_GB2312" w:hint="eastAsia"/>
          <w:sz w:val="30"/>
          <w:szCs w:val="30"/>
        </w:rPr>
        <w:t>00</w:t>
      </w:r>
      <w:r w:rsidR="008F03C1">
        <w:rPr>
          <w:rFonts w:ascii="仿宋_GB2312" w:eastAsia="仿宋_GB2312" w:hint="eastAsia"/>
          <w:sz w:val="30"/>
          <w:szCs w:val="30"/>
        </w:rPr>
        <w:t>止</w:t>
      </w:r>
    </w:p>
    <w:p w:rsidR="004E2FD7" w:rsidRDefault="00A40FE1">
      <w:pPr>
        <w:widowControl/>
        <w:shd w:val="clear" w:color="auto" w:fill="FFFFFF"/>
        <w:spacing w:line="560" w:lineRule="exact"/>
        <w:ind w:firstLineChars="200" w:firstLine="600"/>
        <w:jc w:val="left"/>
        <w:rPr>
          <w:rFonts w:ascii="仿宋_GB2312" w:eastAsia="仿宋_GB2312"/>
          <w:sz w:val="30"/>
          <w:szCs w:val="30"/>
        </w:rPr>
      </w:pPr>
      <w:r>
        <w:rPr>
          <w:rFonts w:ascii="仿宋_GB2312" w:eastAsia="仿宋_GB2312" w:hint="eastAsia"/>
          <w:sz w:val="30"/>
          <w:szCs w:val="30"/>
        </w:rPr>
        <w:t>联系人：陈老师</w:t>
      </w:r>
      <w:r>
        <w:rPr>
          <w:rFonts w:ascii="仿宋_GB2312" w:eastAsia="仿宋_GB2312" w:hint="eastAsia"/>
          <w:sz w:val="30"/>
          <w:szCs w:val="30"/>
        </w:rPr>
        <w:t xml:space="preserve">15328680491   </w:t>
      </w:r>
      <w:r>
        <w:rPr>
          <w:rFonts w:ascii="仿宋_GB2312" w:eastAsia="仿宋_GB2312" w:hAnsi="仿宋" w:cs="仿宋" w:hint="eastAsia"/>
          <w:spacing w:val="15"/>
          <w:kern w:val="0"/>
          <w:sz w:val="30"/>
          <w:szCs w:val="30"/>
          <w:shd w:val="clear" w:color="auto" w:fill="FFFFFF"/>
        </w:rPr>
        <w:t xml:space="preserve">  </w:t>
      </w:r>
      <w:r>
        <w:rPr>
          <w:rFonts w:ascii="仿宋_GB2312" w:eastAsia="仿宋_GB2312" w:hAnsi="仿宋" w:cs="仿宋" w:hint="eastAsia"/>
          <w:sz w:val="30"/>
          <w:szCs w:val="30"/>
        </w:rPr>
        <w:tab/>
      </w:r>
    </w:p>
    <w:p w:rsidR="004E2FD7" w:rsidRDefault="00A40FE1">
      <w:pPr>
        <w:widowControl/>
        <w:shd w:val="clear" w:color="auto" w:fill="FFFFFF"/>
        <w:spacing w:line="560" w:lineRule="exact"/>
        <w:jc w:val="left"/>
        <w:rPr>
          <w:rFonts w:ascii="仿宋_GB2312" w:eastAsia="仿宋_GB2312"/>
          <w:sz w:val="30"/>
          <w:szCs w:val="30"/>
        </w:rPr>
      </w:pPr>
      <w:r>
        <w:rPr>
          <w:rFonts w:ascii="仿宋_GB2312" w:eastAsia="仿宋_GB2312" w:hAnsi="仿宋" w:cs="仿宋" w:hint="eastAsia"/>
          <w:sz w:val="30"/>
          <w:szCs w:val="30"/>
        </w:rPr>
        <w:tab/>
      </w:r>
    </w:p>
    <w:p w:rsidR="004E2FD7" w:rsidRDefault="00A40FE1">
      <w:pPr>
        <w:widowControl/>
        <w:shd w:val="clear" w:color="auto" w:fill="FFFFFF"/>
        <w:spacing w:line="560" w:lineRule="exact"/>
        <w:jc w:val="left"/>
        <w:rPr>
          <w:rFonts w:ascii="仿宋_GB2312" w:eastAsia="仿宋_GB2312"/>
          <w:sz w:val="30"/>
          <w:szCs w:val="30"/>
        </w:rPr>
      </w:pPr>
      <w:r>
        <w:rPr>
          <w:rFonts w:ascii="仿宋_GB2312" w:eastAsia="仿宋_GB2312" w:hint="eastAsia"/>
          <w:sz w:val="30"/>
          <w:szCs w:val="30"/>
        </w:rPr>
        <w:t>附件一：报名信息登记表</w:t>
      </w:r>
    </w:p>
    <w:p w:rsidR="004E2FD7" w:rsidRDefault="00A40FE1">
      <w:pPr>
        <w:pStyle w:val="Default"/>
        <w:spacing w:line="560" w:lineRule="exact"/>
        <w:rPr>
          <w:rFonts w:ascii="仿宋_GB2312" w:eastAsia="仿宋_GB2312"/>
          <w:sz w:val="30"/>
          <w:szCs w:val="30"/>
        </w:rPr>
      </w:pPr>
      <w:r>
        <w:rPr>
          <w:rFonts w:ascii="仿宋_GB2312" w:eastAsia="仿宋_GB2312" w:hint="eastAsia"/>
          <w:sz w:val="30"/>
          <w:szCs w:val="30"/>
        </w:rPr>
        <w:t>附件二：报价一览表</w:t>
      </w:r>
    </w:p>
    <w:p w:rsidR="004E2FD7" w:rsidRDefault="00A40FE1">
      <w:pPr>
        <w:pStyle w:val="Default"/>
        <w:spacing w:line="560" w:lineRule="exact"/>
        <w:rPr>
          <w:rFonts w:ascii="仿宋_GB2312" w:eastAsia="仿宋_GB2312"/>
          <w:sz w:val="30"/>
          <w:szCs w:val="30"/>
        </w:rPr>
      </w:pPr>
      <w:r>
        <w:rPr>
          <w:rFonts w:ascii="仿宋_GB2312" w:eastAsia="仿宋_GB2312" w:hint="eastAsia"/>
          <w:sz w:val="30"/>
          <w:szCs w:val="30"/>
        </w:rPr>
        <w:t>附件三：分项报价表</w:t>
      </w:r>
    </w:p>
    <w:p w:rsidR="004E2FD7" w:rsidRDefault="004E2FD7">
      <w:pPr>
        <w:widowControl/>
        <w:shd w:val="clear" w:color="auto" w:fill="FFFFFF"/>
        <w:spacing w:line="520" w:lineRule="exact"/>
        <w:ind w:leftChars="2310" w:left="4851"/>
        <w:jc w:val="left"/>
        <w:rPr>
          <w:rFonts w:ascii="仿宋_GB2312" w:eastAsia="仿宋_GB2312"/>
          <w:sz w:val="30"/>
          <w:szCs w:val="30"/>
        </w:rPr>
      </w:pPr>
    </w:p>
    <w:p w:rsidR="004E2FD7" w:rsidRDefault="00A40FE1">
      <w:pPr>
        <w:widowControl/>
        <w:shd w:val="clear" w:color="auto" w:fill="FFFFFF"/>
        <w:ind w:leftChars="2310" w:left="4851"/>
        <w:jc w:val="left"/>
        <w:rPr>
          <w:rFonts w:ascii="仿宋_GB2312" w:eastAsia="仿宋_GB2312"/>
          <w:sz w:val="30"/>
          <w:szCs w:val="30"/>
        </w:rPr>
      </w:pPr>
      <w:r>
        <w:rPr>
          <w:rFonts w:ascii="仿宋_GB2312" w:eastAsia="仿宋_GB2312" w:hint="eastAsia"/>
          <w:sz w:val="30"/>
          <w:szCs w:val="30"/>
        </w:rPr>
        <w:t>汉源县人民医院</w:t>
      </w:r>
      <w:r>
        <w:rPr>
          <w:rFonts w:ascii="仿宋_GB2312" w:eastAsia="仿宋_GB2312" w:hint="eastAsia"/>
          <w:sz w:val="30"/>
          <w:szCs w:val="30"/>
        </w:rPr>
        <w:t xml:space="preserve">                                          2026</w:t>
      </w:r>
      <w:r>
        <w:rPr>
          <w:rFonts w:ascii="仿宋_GB2312" w:eastAsia="仿宋_GB2312" w:hint="eastAsia"/>
          <w:sz w:val="30"/>
          <w:szCs w:val="30"/>
        </w:rPr>
        <w:t>年</w:t>
      </w:r>
      <w:r>
        <w:rPr>
          <w:rFonts w:ascii="仿宋_GB2312" w:eastAsia="仿宋_GB2312" w:hint="eastAsia"/>
          <w:sz w:val="30"/>
          <w:szCs w:val="30"/>
        </w:rPr>
        <w:t>04</w:t>
      </w:r>
      <w:r>
        <w:rPr>
          <w:rFonts w:ascii="仿宋_GB2312" w:eastAsia="仿宋_GB2312" w:hint="eastAsia"/>
          <w:sz w:val="30"/>
          <w:szCs w:val="30"/>
        </w:rPr>
        <w:t>月</w:t>
      </w:r>
      <w:r>
        <w:rPr>
          <w:rFonts w:ascii="仿宋_GB2312" w:eastAsia="仿宋_GB2312" w:hint="eastAsia"/>
          <w:sz w:val="30"/>
          <w:szCs w:val="30"/>
        </w:rPr>
        <w:t>07</w:t>
      </w:r>
      <w:r>
        <w:rPr>
          <w:rFonts w:ascii="仿宋_GB2312" w:eastAsia="仿宋_GB2312" w:hint="eastAsia"/>
          <w:sz w:val="30"/>
          <w:szCs w:val="30"/>
        </w:rPr>
        <w:t>日</w:t>
      </w:r>
    </w:p>
    <w:p w:rsidR="004E2FD7" w:rsidRDefault="004E2FD7">
      <w:pPr>
        <w:pStyle w:val="Default"/>
        <w:rPr>
          <w:rFonts w:ascii="方正小标宋简体" w:eastAsia="方正小标宋简体" w:hAnsi="黑体" w:cs="黑体"/>
          <w:bCs/>
          <w:sz w:val="44"/>
          <w:szCs w:val="44"/>
        </w:rPr>
      </w:pPr>
    </w:p>
    <w:p w:rsidR="004E2FD7" w:rsidRDefault="004E2FD7">
      <w:pPr>
        <w:pStyle w:val="Default"/>
      </w:pPr>
    </w:p>
    <w:p w:rsidR="004E2FD7" w:rsidRDefault="004E2FD7">
      <w:pPr>
        <w:pStyle w:val="Default"/>
      </w:pPr>
    </w:p>
    <w:p w:rsidR="004E2FD7" w:rsidRDefault="004E2FD7">
      <w:pPr>
        <w:pStyle w:val="Default"/>
      </w:pPr>
    </w:p>
    <w:p w:rsidR="004E2FD7" w:rsidRDefault="004E2FD7">
      <w:pPr>
        <w:pStyle w:val="Default"/>
      </w:pPr>
    </w:p>
    <w:p w:rsidR="004E2FD7" w:rsidRDefault="004E2FD7">
      <w:pPr>
        <w:pStyle w:val="Default"/>
      </w:pPr>
    </w:p>
    <w:p w:rsidR="004E2FD7" w:rsidRDefault="00A40FE1">
      <w:pPr>
        <w:rPr>
          <w:b/>
          <w:bCs/>
          <w:sz w:val="28"/>
          <w:szCs w:val="28"/>
        </w:rPr>
      </w:pPr>
      <w:r>
        <w:rPr>
          <w:rFonts w:hint="eastAsia"/>
          <w:b/>
          <w:bCs/>
          <w:sz w:val="28"/>
          <w:szCs w:val="28"/>
        </w:rPr>
        <w:t>附件一：</w:t>
      </w:r>
    </w:p>
    <w:p w:rsidR="004E2FD7" w:rsidRDefault="00A40FE1">
      <w:pPr>
        <w:jc w:val="center"/>
        <w:rPr>
          <w:sz w:val="44"/>
          <w:szCs w:val="44"/>
        </w:rPr>
      </w:pPr>
      <w:r>
        <w:rPr>
          <w:rFonts w:hint="eastAsia"/>
          <w:sz w:val="44"/>
          <w:szCs w:val="44"/>
        </w:rPr>
        <w:t>报名信息登记表</w:t>
      </w:r>
    </w:p>
    <w:tbl>
      <w:tblPr>
        <w:tblW w:w="5000" w:type="pct"/>
        <w:tblLayout w:type="fixed"/>
        <w:tblCellMar>
          <w:left w:w="0" w:type="dxa"/>
          <w:right w:w="0" w:type="dxa"/>
        </w:tblCellMar>
        <w:tblLook w:val="04A0"/>
      </w:tblPr>
      <w:tblGrid>
        <w:gridCol w:w="1520"/>
        <w:gridCol w:w="1191"/>
        <w:gridCol w:w="5619"/>
      </w:tblGrid>
      <w:tr w:rsidR="004E2FD7">
        <w:trPr>
          <w:trHeight w:val="1000"/>
        </w:trPr>
        <w:tc>
          <w:tcPr>
            <w:tcW w:w="1627" w:type="pct"/>
            <w:gridSpan w:val="2"/>
            <w:tcBorders>
              <w:top w:val="single" w:sz="4" w:space="0" w:color="000000"/>
              <w:left w:val="single" w:sz="4" w:space="0" w:color="000000"/>
              <w:bottom w:val="single" w:sz="4" w:space="0" w:color="000000"/>
              <w:right w:val="single" w:sz="4" w:space="0" w:color="auto"/>
            </w:tcBorders>
            <w:shd w:val="clear" w:color="auto" w:fill="FFFFFF"/>
            <w:tcMar>
              <w:top w:w="12" w:type="dxa"/>
              <w:left w:w="12" w:type="dxa"/>
              <w:right w:w="12" w:type="dxa"/>
            </w:tcMar>
            <w:vAlign w:val="center"/>
          </w:tcPr>
          <w:p w:rsidR="004E2FD7" w:rsidRDefault="00A40FE1">
            <w:pPr>
              <w:jc w:val="center"/>
              <w:rPr>
                <w:sz w:val="24"/>
              </w:rPr>
            </w:pPr>
            <w:r>
              <w:rPr>
                <w:rFonts w:hint="eastAsia"/>
                <w:sz w:val="24"/>
              </w:rPr>
              <w:t>项目名称</w:t>
            </w:r>
          </w:p>
        </w:tc>
        <w:tc>
          <w:tcPr>
            <w:tcW w:w="3372" w:type="pct"/>
            <w:tcBorders>
              <w:top w:val="single" w:sz="4" w:space="0" w:color="000000"/>
              <w:left w:val="single" w:sz="4" w:space="0" w:color="auto"/>
              <w:bottom w:val="single" w:sz="4" w:space="0" w:color="000000"/>
              <w:right w:val="single" w:sz="4" w:space="0" w:color="000000"/>
            </w:tcBorders>
            <w:shd w:val="clear" w:color="auto" w:fill="FFFFFF"/>
            <w:tcMar>
              <w:top w:w="12" w:type="dxa"/>
              <w:left w:w="12" w:type="dxa"/>
              <w:right w:w="12" w:type="dxa"/>
            </w:tcMar>
            <w:vAlign w:val="center"/>
          </w:tcPr>
          <w:p w:rsidR="004E2FD7" w:rsidRDefault="00A40FE1">
            <w:pPr>
              <w:rPr>
                <w:sz w:val="24"/>
              </w:rPr>
            </w:pPr>
            <w:r>
              <w:rPr>
                <w:rFonts w:hint="eastAsia"/>
                <w:sz w:val="24"/>
              </w:rPr>
              <w:t>汉源县人民医院一键报警系统采购项目</w:t>
            </w:r>
            <w:r w:rsidR="008F03C1">
              <w:rPr>
                <w:rFonts w:hint="eastAsia"/>
                <w:sz w:val="24"/>
              </w:rPr>
              <w:t>（第二次）</w:t>
            </w:r>
          </w:p>
        </w:tc>
      </w:tr>
      <w:tr w:rsidR="004E2FD7">
        <w:trPr>
          <w:trHeight w:val="684"/>
        </w:trPr>
        <w:tc>
          <w:tcPr>
            <w:tcW w:w="912" w:type="pct"/>
            <w:vMerge w:val="restart"/>
            <w:tcBorders>
              <w:top w:val="single" w:sz="4" w:space="0" w:color="000000"/>
              <w:left w:val="single" w:sz="4" w:space="0" w:color="000000"/>
              <w:right w:val="single" w:sz="4" w:space="0" w:color="auto"/>
            </w:tcBorders>
            <w:noWrap/>
            <w:tcMar>
              <w:top w:w="12" w:type="dxa"/>
              <w:left w:w="12" w:type="dxa"/>
              <w:right w:w="12" w:type="dxa"/>
            </w:tcMar>
            <w:vAlign w:val="center"/>
          </w:tcPr>
          <w:p w:rsidR="004E2FD7" w:rsidRDefault="00A40FE1">
            <w:pPr>
              <w:jc w:val="center"/>
              <w:rPr>
                <w:rFonts w:eastAsia="宋体"/>
                <w:sz w:val="24"/>
              </w:rPr>
            </w:pPr>
            <w:r>
              <w:rPr>
                <w:rFonts w:hint="eastAsia"/>
                <w:sz w:val="24"/>
              </w:rPr>
              <w:t>单位信息</w:t>
            </w:r>
          </w:p>
        </w:tc>
        <w:tc>
          <w:tcPr>
            <w:tcW w:w="714" w:type="pct"/>
            <w:vMerge w:val="restart"/>
            <w:tcBorders>
              <w:top w:val="single" w:sz="4" w:space="0" w:color="000000"/>
              <w:left w:val="single" w:sz="4" w:space="0" w:color="auto"/>
              <w:right w:val="single" w:sz="4" w:space="0" w:color="000000"/>
            </w:tcBorders>
            <w:noWrap/>
            <w:tcMar>
              <w:top w:w="12" w:type="dxa"/>
              <w:left w:w="12" w:type="dxa"/>
              <w:right w:w="12" w:type="dxa"/>
            </w:tcMar>
            <w:vAlign w:val="center"/>
          </w:tcPr>
          <w:p w:rsidR="004E2FD7" w:rsidRDefault="00A40FE1">
            <w:pPr>
              <w:jc w:val="center"/>
              <w:rPr>
                <w:sz w:val="24"/>
              </w:rPr>
            </w:pPr>
            <w:r>
              <w:rPr>
                <w:rFonts w:hint="eastAsia"/>
                <w:sz w:val="24"/>
              </w:rPr>
              <w:t>单位名称</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4E2FD7">
            <w:pPr>
              <w:rPr>
                <w:rFonts w:eastAsia="宋体"/>
                <w:sz w:val="24"/>
              </w:rPr>
            </w:pPr>
          </w:p>
        </w:tc>
      </w:tr>
      <w:tr w:rsidR="004E2FD7">
        <w:trPr>
          <w:trHeight w:val="765"/>
        </w:trPr>
        <w:tc>
          <w:tcPr>
            <w:tcW w:w="912" w:type="pct"/>
            <w:vMerge/>
            <w:tcBorders>
              <w:left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vMerge/>
            <w:tcBorders>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4E2FD7">
            <w:pPr>
              <w:jc w:val="center"/>
              <w:rPr>
                <w:sz w:val="24"/>
              </w:rPr>
            </w:pP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A40FE1">
            <w:pPr>
              <w:rPr>
                <w:sz w:val="24"/>
              </w:rPr>
            </w:pPr>
            <w:r>
              <w:rPr>
                <w:rFonts w:hint="eastAsia"/>
                <w:sz w:val="18"/>
                <w:szCs w:val="18"/>
              </w:rPr>
              <w:t>注：单位名称应与公章上的名称一致，否则因供应商填写错误导致的后果将由供应商自行承担。</w:t>
            </w:r>
          </w:p>
        </w:tc>
      </w:tr>
      <w:tr w:rsidR="004E2FD7">
        <w:trPr>
          <w:trHeight w:val="1511"/>
        </w:trPr>
        <w:tc>
          <w:tcPr>
            <w:tcW w:w="912" w:type="pct"/>
            <w:vMerge/>
            <w:tcBorders>
              <w:left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tcBorders>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A40FE1">
            <w:pPr>
              <w:jc w:val="center"/>
              <w:rPr>
                <w:sz w:val="24"/>
              </w:rPr>
            </w:pPr>
            <w:r>
              <w:rPr>
                <w:rFonts w:hint="eastAsia"/>
                <w:sz w:val="24"/>
              </w:rPr>
              <w:t>开票信息</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4E2FD7">
            <w:pPr>
              <w:rPr>
                <w:sz w:val="18"/>
                <w:szCs w:val="18"/>
              </w:rPr>
            </w:pPr>
          </w:p>
        </w:tc>
      </w:tr>
      <w:tr w:rsidR="004E2FD7">
        <w:trPr>
          <w:trHeight w:val="636"/>
        </w:trPr>
        <w:tc>
          <w:tcPr>
            <w:tcW w:w="912" w:type="pct"/>
            <w:vMerge/>
            <w:tcBorders>
              <w:left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vMerge w:val="restart"/>
            <w:tcBorders>
              <w:top w:val="single" w:sz="4" w:space="0" w:color="000000"/>
              <w:left w:val="single" w:sz="4" w:space="0" w:color="auto"/>
              <w:right w:val="single" w:sz="4" w:space="0" w:color="000000"/>
            </w:tcBorders>
            <w:noWrap/>
            <w:tcMar>
              <w:top w:w="12" w:type="dxa"/>
              <w:left w:w="12" w:type="dxa"/>
              <w:right w:w="12" w:type="dxa"/>
            </w:tcMar>
            <w:vAlign w:val="center"/>
          </w:tcPr>
          <w:p w:rsidR="004E2FD7" w:rsidRDefault="00A40FE1">
            <w:pPr>
              <w:jc w:val="center"/>
              <w:rPr>
                <w:rFonts w:ascii="宋体" w:eastAsia="宋体" w:hAnsi="宋体" w:cs="宋体"/>
                <w:sz w:val="24"/>
              </w:rPr>
            </w:pPr>
            <w:r>
              <w:rPr>
                <w:rFonts w:ascii="宋体" w:eastAsia="宋体" w:hAnsi="宋体" w:cs="宋体" w:hint="eastAsia"/>
                <w:sz w:val="24"/>
              </w:rPr>
              <w:t>联系方式</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A40FE1">
            <w:pPr>
              <w:rPr>
                <w:rFonts w:ascii="宋体" w:eastAsia="宋体" w:hAnsi="宋体" w:cs="宋体"/>
                <w:sz w:val="24"/>
              </w:rPr>
            </w:pPr>
            <w:r>
              <w:rPr>
                <w:rFonts w:ascii="宋体" w:eastAsia="宋体" w:hAnsi="宋体" w:cs="宋体" w:hint="eastAsia"/>
                <w:sz w:val="24"/>
              </w:rPr>
              <w:t>固定电话：</w:t>
            </w:r>
          </w:p>
        </w:tc>
      </w:tr>
      <w:tr w:rsidR="004E2FD7">
        <w:trPr>
          <w:trHeight w:val="570"/>
        </w:trPr>
        <w:tc>
          <w:tcPr>
            <w:tcW w:w="912" w:type="pct"/>
            <w:vMerge/>
            <w:tcBorders>
              <w:left w:val="single" w:sz="4" w:space="0" w:color="000000"/>
              <w:bottom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vMerge/>
            <w:tcBorders>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4E2FD7">
            <w:pPr>
              <w:jc w:val="center"/>
              <w:rPr>
                <w:sz w:val="24"/>
              </w:rPr>
            </w:pP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A40FE1">
            <w:pPr>
              <w:rPr>
                <w:rFonts w:eastAsia="宋体"/>
                <w:sz w:val="24"/>
              </w:rPr>
            </w:pPr>
            <w:r>
              <w:rPr>
                <w:rFonts w:hint="eastAsia"/>
                <w:sz w:val="24"/>
              </w:rPr>
              <w:t>传真号码：</w:t>
            </w:r>
          </w:p>
        </w:tc>
      </w:tr>
      <w:tr w:rsidR="004E2FD7">
        <w:trPr>
          <w:trHeight w:val="900"/>
        </w:trPr>
        <w:tc>
          <w:tcPr>
            <w:tcW w:w="912" w:type="pct"/>
            <w:vMerge w:val="restart"/>
            <w:tcBorders>
              <w:top w:val="single" w:sz="4" w:space="0" w:color="000000"/>
              <w:left w:val="single" w:sz="4" w:space="0" w:color="000000"/>
              <w:right w:val="single" w:sz="4" w:space="0" w:color="auto"/>
            </w:tcBorders>
            <w:noWrap/>
            <w:tcMar>
              <w:top w:w="12" w:type="dxa"/>
              <w:left w:w="12" w:type="dxa"/>
              <w:right w:w="12" w:type="dxa"/>
            </w:tcMar>
            <w:vAlign w:val="center"/>
          </w:tcPr>
          <w:p w:rsidR="004E2FD7" w:rsidRDefault="00A40FE1">
            <w:pPr>
              <w:jc w:val="center"/>
              <w:rPr>
                <w:sz w:val="24"/>
              </w:rPr>
            </w:pPr>
            <w:r>
              <w:rPr>
                <w:rFonts w:hint="eastAsia"/>
                <w:sz w:val="24"/>
              </w:rPr>
              <w:t>经办人信息</w:t>
            </w:r>
          </w:p>
        </w:tc>
        <w:tc>
          <w:tcPr>
            <w:tcW w:w="714"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A40FE1">
            <w:pPr>
              <w:jc w:val="center"/>
              <w:rPr>
                <w:sz w:val="24"/>
              </w:rPr>
            </w:pPr>
            <w:r>
              <w:rPr>
                <w:rFonts w:hint="eastAsia"/>
                <w:sz w:val="24"/>
              </w:rPr>
              <w:t>姓名</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4E2FD7">
            <w:pPr>
              <w:rPr>
                <w:rFonts w:eastAsia="宋体"/>
                <w:sz w:val="24"/>
              </w:rPr>
            </w:pPr>
          </w:p>
        </w:tc>
      </w:tr>
      <w:tr w:rsidR="004E2FD7">
        <w:trPr>
          <w:trHeight w:val="840"/>
        </w:trPr>
        <w:tc>
          <w:tcPr>
            <w:tcW w:w="912" w:type="pct"/>
            <w:vMerge/>
            <w:tcBorders>
              <w:left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A40FE1">
            <w:pPr>
              <w:jc w:val="center"/>
              <w:rPr>
                <w:rFonts w:ascii="宋体" w:eastAsia="宋体" w:hAnsi="宋体" w:cs="宋体"/>
                <w:sz w:val="24"/>
              </w:rPr>
            </w:pPr>
            <w:r>
              <w:rPr>
                <w:rFonts w:ascii="宋体" w:eastAsia="宋体" w:hAnsi="宋体" w:cs="宋体" w:hint="eastAsia"/>
                <w:sz w:val="24"/>
              </w:rPr>
              <w:t>手机号</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4E2FD7">
            <w:pPr>
              <w:rPr>
                <w:rFonts w:ascii="宋体" w:eastAsia="宋体" w:hAnsi="宋体" w:cs="宋体"/>
                <w:sz w:val="24"/>
              </w:rPr>
            </w:pPr>
          </w:p>
        </w:tc>
      </w:tr>
      <w:tr w:rsidR="004E2FD7">
        <w:trPr>
          <w:trHeight w:val="840"/>
        </w:trPr>
        <w:tc>
          <w:tcPr>
            <w:tcW w:w="912" w:type="pct"/>
            <w:vMerge/>
            <w:tcBorders>
              <w:left w:val="single" w:sz="4" w:space="0" w:color="000000"/>
              <w:bottom w:val="single" w:sz="4" w:space="0" w:color="000000"/>
              <w:right w:val="single" w:sz="4" w:space="0" w:color="auto"/>
            </w:tcBorders>
            <w:noWrap/>
            <w:tcMar>
              <w:top w:w="12" w:type="dxa"/>
              <w:left w:w="12" w:type="dxa"/>
              <w:right w:w="12" w:type="dxa"/>
            </w:tcMar>
            <w:vAlign w:val="center"/>
          </w:tcPr>
          <w:p w:rsidR="004E2FD7" w:rsidRDefault="004E2FD7">
            <w:pPr>
              <w:jc w:val="center"/>
              <w:rPr>
                <w:sz w:val="24"/>
              </w:rPr>
            </w:pPr>
          </w:p>
        </w:tc>
        <w:tc>
          <w:tcPr>
            <w:tcW w:w="714"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4E2FD7" w:rsidRDefault="00A40FE1">
            <w:pPr>
              <w:jc w:val="center"/>
              <w:rPr>
                <w:sz w:val="24"/>
              </w:rPr>
            </w:pPr>
            <w:r>
              <w:rPr>
                <w:rFonts w:hint="eastAsia"/>
                <w:sz w:val="24"/>
              </w:rPr>
              <w:t>电子邮件</w:t>
            </w:r>
          </w:p>
        </w:tc>
        <w:tc>
          <w:tcPr>
            <w:tcW w:w="33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4E2FD7" w:rsidRDefault="004E2FD7">
            <w:pPr>
              <w:rPr>
                <w:sz w:val="24"/>
              </w:rPr>
            </w:pPr>
          </w:p>
        </w:tc>
      </w:tr>
      <w:tr w:rsidR="004E2FD7">
        <w:trPr>
          <w:trHeight w:val="1636"/>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4E2FD7" w:rsidRDefault="00A40FE1">
            <w:pPr>
              <w:rPr>
                <w:rFonts w:eastAsia="宋体"/>
                <w:sz w:val="24"/>
              </w:rPr>
            </w:pPr>
            <w:r>
              <w:rPr>
                <w:rFonts w:hint="eastAsia"/>
                <w:sz w:val="24"/>
              </w:rPr>
              <w:t>备注：</w:t>
            </w:r>
            <w:r>
              <w:rPr>
                <w:rFonts w:hint="eastAsia"/>
                <w:sz w:val="24"/>
              </w:rPr>
              <w:t>/</w:t>
            </w:r>
          </w:p>
        </w:tc>
      </w:tr>
    </w:tbl>
    <w:p w:rsidR="004E2FD7" w:rsidRDefault="004E2FD7"/>
    <w:p w:rsidR="004E2FD7" w:rsidRDefault="004E2FD7">
      <w:pPr>
        <w:pStyle w:val="a3"/>
      </w:pPr>
    </w:p>
    <w:p w:rsidR="004E2FD7" w:rsidRDefault="004E2FD7"/>
    <w:p w:rsidR="004E2FD7" w:rsidRDefault="004E2FD7">
      <w:pPr>
        <w:pStyle w:val="a3"/>
      </w:pPr>
    </w:p>
    <w:p w:rsidR="004E2FD7" w:rsidRDefault="004E2FD7">
      <w:pPr>
        <w:pStyle w:val="Default"/>
        <w:rPr>
          <w:b/>
          <w:bCs/>
          <w:sz w:val="28"/>
          <w:szCs w:val="28"/>
        </w:rPr>
      </w:pPr>
    </w:p>
    <w:p w:rsidR="004E2FD7" w:rsidRDefault="004E2FD7">
      <w:pPr>
        <w:pStyle w:val="Default"/>
        <w:rPr>
          <w:b/>
          <w:bCs/>
          <w:sz w:val="28"/>
          <w:szCs w:val="28"/>
        </w:rPr>
      </w:pPr>
    </w:p>
    <w:p w:rsidR="004E2FD7" w:rsidRDefault="00A40FE1">
      <w:pPr>
        <w:rPr>
          <w:b/>
          <w:bCs/>
          <w:sz w:val="28"/>
          <w:szCs w:val="28"/>
        </w:rPr>
      </w:pPr>
      <w:r>
        <w:rPr>
          <w:rFonts w:hint="eastAsia"/>
          <w:b/>
          <w:bCs/>
          <w:sz w:val="28"/>
          <w:szCs w:val="28"/>
        </w:rPr>
        <w:t>附件二：</w:t>
      </w:r>
    </w:p>
    <w:p w:rsidR="004E2FD7" w:rsidRDefault="004E2FD7">
      <w:pPr>
        <w:spacing w:line="360" w:lineRule="auto"/>
        <w:rPr>
          <w:b/>
          <w:bCs/>
          <w:sz w:val="36"/>
          <w:szCs w:val="36"/>
        </w:rPr>
      </w:pPr>
    </w:p>
    <w:p w:rsidR="004E2FD7" w:rsidRDefault="00A40FE1">
      <w:pPr>
        <w:spacing w:line="360" w:lineRule="auto"/>
        <w:jc w:val="center"/>
        <w:rPr>
          <w:rFonts w:ascii="仿宋_GB2312" w:hAnsi="仿宋_GB2312" w:cs="仿宋_GB2312"/>
          <w:b/>
          <w:color w:val="FF0000"/>
          <w:sz w:val="24"/>
        </w:rPr>
      </w:pPr>
      <w:r>
        <w:rPr>
          <w:rFonts w:hint="eastAsia"/>
          <w:b/>
          <w:bCs/>
          <w:sz w:val="36"/>
          <w:szCs w:val="36"/>
        </w:rPr>
        <w:t>报价一览表</w:t>
      </w:r>
    </w:p>
    <w:tbl>
      <w:tblPr>
        <w:tblpPr w:leftFromText="180" w:rightFromText="180" w:vertAnchor="text" w:horzAnchor="page" w:tblpX="1207" w:tblpY="616"/>
        <w:tblOverlap w:val="never"/>
        <w:tblW w:w="9220" w:type="dxa"/>
        <w:tblLayout w:type="fixed"/>
        <w:tblLook w:val="04A0"/>
      </w:tblPr>
      <w:tblGrid>
        <w:gridCol w:w="1575"/>
        <w:gridCol w:w="7645"/>
      </w:tblGrid>
      <w:tr w:rsidR="004E2FD7">
        <w:trPr>
          <w:trHeight w:val="841"/>
        </w:trPr>
        <w:tc>
          <w:tcPr>
            <w:tcW w:w="1575" w:type="dxa"/>
            <w:tcBorders>
              <w:top w:val="single" w:sz="4" w:space="0" w:color="auto"/>
              <w:left w:val="single" w:sz="4" w:space="0" w:color="auto"/>
              <w:bottom w:val="single" w:sz="4" w:space="0" w:color="auto"/>
              <w:right w:val="single" w:sz="4" w:space="0" w:color="auto"/>
            </w:tcBorders>
            <w:vAlign w:val="center"/>
          </w:tcPr>
          <w:p w:rsidR="004E2FD7" w:rsidRDefault="00A40FE1">
            <w:pPr>
              <w:widowControl/>
              <w:spacing w:line="360" w:lineRule="auto"/>
              <w:jc w:val="center"/>
              <w:rPr>
                <w:sz w:val="24"/>
              </w:rPr>
            </w:pPr>
            <w:r>
              <w:rPr>
                <w:rFonts w:hint="eastAsia"/>
                <w:sz w:val="24"/>
              </w:rPr>
              <w:t>项目名称</w:t>
            </w:r>
          </w:p>
        </w:tc>
        <w:tc>
          <w:tcPr>
            <w:tcW w:w="7645" w:type="dxa"/>
            <w:tcBorders>
              <w:top w:val="single" w:sz="4" w:space="0" w:color="auto"/>
              <w:left w:val="nil"/>
              <w:bottom w:val="single" w:sz="4" w:space="0" w:color="auto"/>
              <w:right w:val="single" w:sz="4" w:space="0" w:color="auto"/>
            </w:tcBorders>
            <w:vAlign w:val="center"/>
          </w:tcPr>
          <w:p w:rsidR="004E2FD7" w:rsidRDefault="00A40FE1">
            <w:pPr>
              <w:widowControl/>
              <w:spacing w:line="360" w:lineRule="auto"/>
              <w:rPr>
                <w:sz w:val="24"/>
              </w:rPr>
            </w:pPr>
            <w:r>
              <w:rPr>
                <w:rFonts w:hint="eastAsia"/>
                <w:sz w:val="24"/>
              </w:rPr>
              <w:t>汉源县人民医院一键报警系统采购项目</w:t>
            </w:r>
            <w:r w:rsidR="008F03C1">
              <w:rPr>
                <w:rFonts w:hint="eastAsia"/>
                <w:sz w:val="24"/>
              </w:rPr>
              <w:t>（第二次）</w:t>
            </w:r>
          </w:p>
        </w:tc>
      </w:tr>
      <w:tr w:rsidR="004E2FD7">
        <w:trPr>
          <w:trHeight w:val="1606"/>
        </w:trPr>
        <w:tc>
          <w:tcPr>
            <w:tcW w:w="1575" w:type="dxa"/>
            <w:tcBorders>
              <w:top w:val="single" w:sz="4" w:space="0" w:color="auto"/>
              <w:left w:val="single" w:sz="4" w:space="0" w:color="auto"/>
              <w:bottom w:val="single" w:sz="4" w:space="0" w:color="auto"/>
              <w:right w:val="single" w:sz="4" w:space="0" w:color="auto"/>
            </w:tcBorders>
            <w:vAlign w:val="center"/>
          </w:tcPr>
          <w:p w:rsidR="004E2FD7" w:rsidRDefault="00A40FE1">
            <w:pPr>
              <w:widowControl/>
              <w:spacing w:line="360" w:lineRule="auto"/>
              <w:jc w:val="center"/>
              <w:rPr>
                <w:rFonts w:hAnsi="宋体" w:cs="宋体"/>
                <w:sz w:val="24"/>
              </w:rPr>
            </w:pPr>
            <w:r>
              <w:rPr>
                <w:rFonts w:hAnsi="宋体" w:cs="宋体" w:hint="eastAsia"/>
                <w:sz w:val="24"/>
              </w:rPr>
              <w:t>报价</w:t>
            </w:r>
          </w:p>
        </w:tc>
        <w:tc>
          <w:tcPr>
            <w:tcW w:w="7645" w:type="dxa"/>
            <w:tcBorders>
              <w:top w:val="single" w:sz="4" w:space="0" w:color="auto"/>
              <w:left w:val="nil"/>
              <w:bottom w:val="single" w:sz="4" w:space="0" w:color="auto"/>
              <w:right w:val="single" w:sz="4" w:space="0" w:color="auto"/>
            </w:tcBorders>
            <w:vAlign w:val="center"/>
          </w:tcPr>
          <w:p w:rsidR="004E2FD7" w:rsidRDefault="00A40FE1">
            <w:pPr>
              <w:widowControl/>
              <w:spacing w:line="360" w:lineRule="auto"/>
              <w:rPr>
                <w:rFonts w:hAnsi="宋体" w:cs="宋体"/>
                <w:sz w:val="24"/>
              </w:rPr>
            </w:pPr>
            <w:r>
              <w:rPr>
                <w:rFonts w:hAnsi="宋体" w:hint="eastAsia"/>
                <w:b/>
                <w:sz w:val="24"/>
              </w:rPr>
              <w:t>人民币：</w:t>
            </w:r>
            <w:r>
              <w:rPr>
                <w:rFonts w:hAnsi="宋体"/>
                <w:b/>
                <w:sz w:val="24"/>
                <w:u w:val="single"/>
              </w:rPr>
              <w:t xml:space="preserve">          </w:t>
            </w:r>
            <w:r>
              <w:rPr>
                <w:rFonts w:hAnsi="宋体" w:hint="eastAsia"/>
                <w:b/>
                <w:sz w:val="24"/>
              </w:rPr>
              <w:t>元（人民币大写：</w:t>
            </w:r>
            <w:r>
              <w:rPr>
                <w:rFonts w:hAnsi="宋体"/>
                <w:b/>
                <w:sz w:val="24"/>
                <w:u w:val="single"/>
              </w:rPr>
              <w:t xml:space="preserve">     </w:t>
            </w:r>
            <w:r>
              <w:rPr>
                <w:rFonts w:hAnsi="宋体" w:hint="eastAsia"/>
                <w:b/>
                <w:sz w:val="24"/>
                <w:u w:val="single"/>
              </w:rPr>
              <w:t xml:space="preserve">           </w:t>
            </w:r>
            <w:r>
              <w:rPr>
                <w:rFonts w:hAnsi="宋体"/>
                <w:b/>
                <w:sz w:val="24"/>
                <w:u w:val="single"/>
              </w:rPr>
              <w:t xml:space="preserve"> </w:t>
            </w:r>
            <w:r>
              <w:rPr>
                <w:rFonts w:hAnsi="宋体" w:hint="eastAsia"/>
                <w:b/>
                <w:sz w:val="24"/>
                <w:u w:val="single"/>
              </w:rPr>
              <w:t xml:space="preserve">    </w:t>
            </w:r>
            <w:r>
              <w:rPr>
                <w:rFonts w:hAnsi="宋体" w:hint="eastAsia"/>
                <w:b/>
                <w:sz w:val="24"/>
              </w:rPr>
              <w:t>元）</w:t>
            </w:r>
          </w:p>
        </w:tc>
      </w:tr>
    </w:tbl>
    <w:p w:rsidR="004E2FD7" w:rsidRDefault="00A40FE1">
      <w:pPr>
        <w:pStyle w:val="Default"/>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备注：供应商应根据汉源县人民医院一键报警系统采购项目采购清单进行详细报价，该报价含运输费、安装费用。</w:t>
      </w: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Default"/>
        <w:rPr>
          <w:rFonts w:asciiTheme="minorHAnsi" w:eastAsiaTheme="minorEastAsia" w:hAnsiTheme="minorHAnsi" w:cstheme="minorBidi"/>
          <w:color w:val="auto"/>
          <w:kern w:val="2"/>
          <w:sz w:val="28"/>
          <w:szCs w:val="28"/>
        </w:rPr>
      </w:pPr>
    </w:p>
    <w:p w:rsidR="004E2FD7" w:rsidRDefault="004E2FD7">
      <w:pPr>
        <w:pStyle w:val="01"/>
        <w:rPr>
          <w:b/>
          <w:sz w:val="28"/>
        </w:rPr>
      </w:pPr>
    </w:p>
    <w:p w:rsidR="004E2FD7" w:rsidRDefault="004E2FD7">
      <w:pPr>
        <w:pStyle w:val="01"/>
        <w:rPr>
          <w:b/>
          <w:sz w:val="28"/>
        </w:rPr>
      </w:pPr>
    </w:p>
    <w:p w:rsidR="004E2FD7" w:rsidRDefault="00A40FE1">
      <w:pPr>
        <w:pStyle w:val="01"/>
        <w:rPr>
          <w:b/>
          <w:sz w:val="28"/>
        </w:rPr>
      </w:pPr>
      <w:r>
        <w:rPr>
          <w:rFonts w:hint="eastAsia"/>
          <w:b/>
          <w:sz w:val="28"/>
        </w:rPr>
        <w:t>附件三：</w:t>
      </w:r>
    </w:p>
    <w:p w:rsidR="004E2FD7" w:rsidRDefault="00A40FE1">
      <w:pPr>
        <w:pStyle w:val="01"/>
        <w:rPr>
          <w:u w:val="single"/>
        </w:rPr>
      </w:pPr>
      <w:r>
        <w:rPr>
          <w:rFonts w:hint="eastAsia"/>
          <w:b/>
          <w:sz w:val="28"/>
        </w:rPr>
        <w:t>(</w:t>
      </w:r>
      <w:r>
        <w:rPr>
          <w:rFonts w:ascii="思源宋体 CN" w:eastAsia="思源宋体 CN" w:hAnsi="思源宋体 CN" w:cs="思源宋体 CN" w:hint="eastAsia"/>
          <w:b/>
          <w:bCs/>
          <w:color w:val="000000"/>
          <w:sz w:val="24"/>
        </w:rPr>
        <w:t>三</w:t>
      </w:r>
      <w:r>
        <w:rPr>
          <w:rFonts w:ascii="思源宋体 CN" w:eastAsia="思源宋体 CN" w:hAnsi="思源宋体 CN" w:cs="思源宋体 CN" w:hint="eastAsia"/>
          <w:b/>
          <w:bCs/>
          <w:color w:val="000000"/>
          <w:sz w:val="24"/>
        </w:rPr>
        <w:t>)</w:t>
      </w:r>
      <w:r>
        <w:rPr>
          <w:rFonts w:ascii="思源宋体 CN" w:eastAsia="思源宋体 CN" w:hAnsi="思源宋体 CN" w:cs="思源宋体 CN" w:hint="eastAsia"/>
          <w:b/>
          <w:bCs/>
          <w:color w:val="000000"/>
          <w:sz w:val="24"/>
        </w:rPr>
        <w:t>一键报警系统采购项目</w:t>
      </w:r>
      <w:r w:rsidR="008F03C1">
        <w:rPr>
          <w:rFonts w:ascii="思源宋体 CN" w:eastAsia="思源宋体 CN" w:hAnsi="思源宋体 CN" w:cs="思源宋体 CN" w:hint="eastAsia"/>
          <w:b/>
          <w:bCs/>
          <w:color w:val="000000"/>
          <w:sz w:val="24"/>
        </w:rPr>
        <w:t>（第二次）</w:t>
      </w:r>
      <w:r>
        <w:rPr>
          <w:rFonts w:ascii="思源宋体 CN" w:eastAsia="思源宋体 CN" w:hAnsi="思源宋体 CN" w:cs="思源宋体 CN" w:hint="eastAsia"/>
          <w:b/>
          <w:bCs/>
          <w:color w:val="000000"/>
          <w:sz w:val="24"/>
        </w:rPr>
        <w:t>分项报价清单</w:t>
      </w:r>
      <w:r>
        <w:rPr>
          <w:rFonts w:hint="eastAsia"/>
          <w:b/>
          <w:sz w:val="28"/>
        </w:rPr>
        <w:t xml:space="preserve">     </w:t>
      </w:r>
      <w:r>
        <w:rPr>
          <w:rFonts w:hint="eastAsia"/>
        </w:rPr>
        <w:t xml:space="preserve">        </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1530"/>
        <w:gridCol w:w="643"/>
        <w:gridCol w:w="1014"/>
        <w:gridCol w:w="1014"/>
        <w:gridCol w:w="1014"/>
        <w:gridCol w:w="1014"/>
        <w:gridCol w:w="1014"/>
        <w:gridCol w:w="1014"/>
        <w:gridCol w:w="1018"/>
      </w:tblGrid>
      <w:tr w:rsidR="004E2FD7">
        <w:trPr>
          <w:cantSplit/>
          <w:trHeight w:hRule="exact" w:val="1092"/>
          <w:jc w:val="center"/>
        </w:trPr>
        <w:tc>
          <w:tcPr>
            <w:tcW w:w="681" w:type="dxa"/>
            <w:vAlign w:val="center"/>
          </w:tcPr>
          <w:p w:rsidR="004E2FD7" w:rsidRDefault="00A40FE1">
            <w:pPr>
              <w:pStyle w:val="13"/>
              <w:rPr>
                <w:b/>
                <w:bCs/>
              </w:rPr>
            </w:pPr>
            <w:bookmarkStart w:id="1" w:name="_Toc24396"/>
            <w:r>
              <w:rPr>
                <w:rFonts w:hint="eastAsia"/>
                <w:b/>
                <w:bCs/>
              </w:rPr>
              <w:t>序号</w:t>
            </w:r>
            <w:bookmarkEnd w:id="1"/>
          </w:p>
        </w:tc>
        <w:tc>
          <w:tcPr>
            <w:tcW w:w="1530" w:type="dxa"/>
            <w:vAlign w:val="center"/>
          </w:tcPr>
          <w:p w:rsidR="004E2FD7" w:rsidRDefault="00A40FE1">
            <w:pPr>
              <w:pStyle w:val="13"/>
              <w:rPr>
                <w:b/>
                <w:bCs/>
              </w:rPr>
            </w:pPr>
            <w:bookmarkStart w:id="2" w:name="_Toc10307"/>
            <w:r>
              <w:rPr>
                <w:rFonts w:hint="eastAsia"/>
                <w:b/>
                <w:bCs/>
              </w:rPr>
              <w:t>项目名称</w:t>
            </w:r>
            <w:bookmarkEnd w:id="2"/>
          </w:p>
        </w:tc>
        <w:tc>
          <w:tcPr>
            <w:tcW w:w="643" w:type="dxa"/>
            <w:vAlign w:val="center"/>
          </w:tcPr>
          <w:p w:rsidR="004E2FD7" w:rsidRDefault="00A40FE1">
            <w:pPr>
              <w:pStyle w:val="13"/>
              <w:rPr>
                <w:b/>
                <w:bCs/>
              </w:rPr>
            </w:pPr>
            <w:r>
              <w:rPr>
                <w:rFonts w:hint="eastAsia"/>
                <w:b/>
                <w:bCs/>
              </w:rPr>
              <w:t>品牌</w:t>
            </w:r>
          </w:p>
        </w:tc>
        <w:tc>
          <w:tcPr>
            <w:tcW w:w="1014" w:type="dxa"/>
            <w:vAlign w:val="center"/>
          </w:tcPr>
          <w:p w:rsidR="004E2FD7" w:rsidRDefault="00A40FE1">
            <w:pPr>
              <w:pStyle w:val="13"/>
              <w:rPr>
                <w:b/>
                <w:bCs/>
              </w:rPr>
            </w:pPr>
            <w:bookmarkStart w:id="3" w:name="_Toc3010"/>
            <w:r>
              <w:rPr>
                <w:rFonts w:hint="eastAsia"/>
                <w:b/>
                <w:bCs/>
              </w:rPr>
              <w:t>规格</w:t>
            </w:r>
            <w:bookmarkEnd w:id="3"/>
          </w:p>
        </w:tc>
        <w:tc>
          <w:tcPr>
            <w:tcW w:w="1014" w:type="dxa"/>
            <w:vAlign w:val="center"/>
          </w:tcPr>
          <w:p w:rsidR="004E2FD7" w:rsidRDefault="00A40FE1">
            <w:pPr>
              <w:pStyle w:val="13"/>
              <w:rPr>
                <w:b/>
                <w:bCs/>
              </w:rPr>
            </w:pPr>
            <w:r>
              <w:rPr>
                <w:rFonts w:hint="eastAsia"/>
                <w:b/>
                <w:bCs/>
              </w:rPr>
              <w:t>型号</w:t>
            </w:r>
          </w:p>
        </w:tc>
        <w:tc>
          <w:tcPr>
            <w:tcW w:w="1014" w:type="dxa"/>
            <w:vAlign w:val="center"/>
          </w:tcPr>
          <w:p w:rsidR="004E2FD7" w:rsidRDefault="00A40FE1">
            <w:pPr>
              <w:pStyle w:val="13"/>
              <w:rPr>
                <w:b/>
                <w:bCs/>
              </w:rPr>
            </w:pPr>
            <w:r>
              <w:rPr>
                <w:rFonts w:hint="eastAsia"/>
                <w:b/>
                <w:bCs/>
              </w:rPr>
              <w:t>产地</w:t>
            </w:r>
          </w:p>
        </w:tc>
        <w:tc>
          <w:tcPr>
            <w:tcW w:w="1014" w:type="dxa"/>
            <w:vAlign w:val="center"/>
          </w:tcPr>
          <w:p w:rsidR="004E2FD7" w:rsidRDefault="00A40FE1">
            <w:pPr>
              <w:pStyle w:val="13"/>
              <w:rPr>
                <w:b/>
                <w:bCs/>
              </w:rPr>
            </w:pPr>
            <w:bookmarkStart w:id="4" w:name="_Toc2282"/>
            <w:r>
              <w:rPr>
                <w:rFonts w:hint="eastAsia"/>
                <w:b/>
                <w:bCs/>
              </w:rPr>
              <w:t>单价</w:t>
            </w:r>
            <w:bookmarkEnd w:id="4"/>
            <w:r>
              <w:rPr>
                <w:rFonts w:hint="eastAsia"/>
                <w:b/>
                <w:bCs/>
              </w:rPr>
              <w:t>(</w:t>
            </w:r>
            <w:r>
              <w:rPr>
                <w:rFonts w:hint="eastAsia"/>
                <w:b/>
                <w:bCs/>
              </w:rPr>
              <w:t>元</w:t>
            </w:r>
            <w:r>
              <w:rPr>
                <w:rFonts w:hint="eastAsia"/>
                <w:b/>
                <w:bCs/>
              </w:rPr>
              <w:t>)</w:t>
            </w:r>
          </w:p>
        </w:tc>
        <w:tc>
          <w:tcPr>
            <w:tcW w:w="1014" w:type="dxa"/>
            <w:vAlign w:val="center"/>
          </w:tcPr>
          <w:p w:rsidR="004E2FD7" w:rsidRDefault="00A40FE1">
            <w:pPr>
              <w:pStyle w:val="13"/>
              <w:rPr>
                <w:b/>
                <w:bCs/>
              </w:rPr>
            </w:pPr>
            <w:bookmarkStart w:id="5" w:name="_Toc7156"/>
            <w:r>
              <w:rPr>
                <w:rFonts w:hint="eastAsia"/>
                <w:b/>
                <w:bCs/>
              </w:rPr>
              <w:t>数量</w:t>
            </w:r>
            <w:bookmarkEnd w:id="5"/>
          </w:p>
        </w:tc>
        <w:tc>
          <w:tcPr>
            <w:tcW w:w="1014" w:type="dxa"/>
            <w:vAlign w:val="center"/>
          </w:tcPr>
          <w:p w:rsidR="004E2FD7" w:rsidRDefault="00A40FE1">
            <w:pPr>
              <w:pStyle w:val="13"/>
              <w:rPr>
                <w:b/>
                <w:bCs/>
              </w:rPr>
            </w:pPr>
            <w:r>
              <w:rPr>
                <w:rFonts w:hint="eastAsia"/>
                <w:b/>
                <w:bCs/>
              </w:rPr>
              <w:t>单位</w:t>
            </w:r>
          </w:p>
        </w:tc>
        <w:tc>
          <w:tcPr>
            <w:tcW w:w="1018" w:type="dxa"/>
            <w:vAlign w:val="center"/>
          </w:tcPr>
          <w:p w:rsidR="004E2FD7" w:rsidRDefault="00A40FE1">
            <w:pPr>
              <w:pStyle w:val="13"/>
              <w:rPr>
                <w:b/>
                <w:bCs/>
              </w:rPr>
            </w:pPr>
            <w:r>
              <w:rPr>
                <w:rFonts w:hint="eastAsia"/>
                <w:b/>
                <w:bCs/>
              </w:rPr>
              <w:t>总价</w:t>
            </w:r>
            <w:r>
              <w:rPr>
                <w:rFonts w:hint="eastAsia"/>
                <w:b/>
                <w:bCs/>
              </w:rPr>
              <w:t>(</w:t>
            </w:r>
            <w:r>
              <w:rPr>
                <w:rFonts w:hint="eastAsia"/>
                <w:b/>
                <w:bCs/>
              </w:rPr>
              <w:t>元</w:t>
            </w:r>
            <w:r>
              <w:rPr>
                <w:rFonts w:hint="eastAsia"/>
                <w:b/>
                <w:bCs/>
              </w:rPr>
              <w:t>)</w:t>
            </w:r>
          </w:p>
        </w:tc>
      </w:tr>
      <w:tr w:rsidR="004E2FD7">
        <w:trPr>
          <w:cantSplit/>
          <w:trHeight w:val="686"/>
          <w:jc w:val="center"/>
        </w:trPr>
        <w:tc>
          <w:tcPr>
            <w:tcW w:w="681" w:type="dxa"/>
            <w:vAlign w:val="center"/>
          </w:tcPr>
          <w:p w:rsidR="004E2FD7" w:rsidRDefault="00A40FE1">
            <w:pPr>
              <w:widowControl/>
              <w:tabs>
                <w:tab w:val="left" w:pos="0"/>
              </w:tabs>
              <w:jc w:val="center"/>
              <w:textAlignment w:val="center"/>
              <w:rPr>
                <w:b/>
                <w:bCs/>
              </w:rPr>
            </w:pPr>
            <w:r>
              <w:rPr>
                <w:rFonts w:cs="宋体" w:hint="eastAsia"/>
                <w:color w:val="000000"/>
                <w:kern w:val="0"/>
                <w:sz w:val="22"/>
                <w:szCs w:val="22"/>
              </w:rPr>
              <w:t>1</w:t>
            </w:r>
          </w:p>
        </w:tc>
        <w:tc>
          <w:tcPr>
            <w:tcW w:w="1530" w:type="dxa"/>
            <w:vAlign w:val="center"/>
          </w:tcPr>
          <w:p w:rsidR="004E2FD7" w:rsidRDefault="004E2FD7">
            <w:pPr>
              <w:widowControl/>
              <w:tabs>
                <w:tab w:val="left" w:pos="0"/>
              </w:tabs>
              <w:jc w:val="center"/>
              <w:textAlignment w:val="center"/>
              <w:rPr>
                <w:b/>
                <w:bCs/>
              </w:rPr>
            </w:pPr>
          </w:p>
        </w:tc>
        <w:tc>
          <w:tcPr>
            <w:tcW w:w="643" w:type="dxa"/>
            <w:vAlign w:val="center"/>
          </w:tcPr>
          <w:p w:rsidR="004E2FD7" w:rsidRDefault="004E2FD7">
            <w:pPr>
              <w:pStyle w:val="13"/>
              <w:rPr>
                <w:rFonts w:ascii="宋体" w:eastAsia="宋体" w:hAnsi="宋体"/>
                <w:snapToGrid w:val="0"/>
              </w:rPr>
            </w:pPr>
          </w:p>
        </w:tc>
        <w:tc>
          <w:tcPr>
            <w:tcW w:w="1014" w:type="dxa"/>
            <w:vAlign w:val="center"/>
          </w:tcPr>
          <w:p w:rsidR="004E2FD7" w:rsidRDefault="004E2FD7">
            <w:pPr>
              <w:pStyle w:val="13"/>
              <w:rPr>
                <w:rFonts w:ascii="宋体" w:eastAsia="宋体" w:hAnsi="宋体"/>
                <w:snapToGrid w:val="0"/>
              </w:rPr>
            </w:pPr>
          </w:p>
        </w:tc>
        <w:tc>
          <w:tcPr>
            <w:tcW w:w="1014" w:type="dxa"/>
            <w:vAlign w:val="center"/>
          </w:tcPr>
          <w:p w:rsidR="004E2FD7" w:rsidRDefault="004E2FD7">
            <w:pPr>
              <w:pStyle w:val="13"/>
              <w:rPr>
                <w:rFonts w:ascii="宋体" w:eastAsia="宋体" w:hAnsi="宋体"/>
                <w:snapToGrid w:val="0"/>
              </w:rPr>
            </w:pPr>
          </w:p>
        </w:tc>
        <w:tc>
          <w:tcPr>
            <w:tcW w:w="1014" w:type="dxa"/>
            <w:vAlign w:val="center"/>
          </w:tcPr>
          <w:p w:rsidR="004E2FD7" w:rsidRDefault="004E2FD7">
            <w:pPr>
              <w:pStyle w:val="13"/>
              <w:rPr>
                <w:rFonts w:ascii="宋体" w:eastAsia="宋体" w:hAnsi="宋体"/>
                <w:snapToGrid w:val="0"/>
              </w:rPr>
            </w:pPr>
          </w:p>
        </w:tc>
        <w:tc>
          <w:tcPr>
            <w:tcW w:w="1014" w:type="dxa"/>
            <w:vAlign w:val="center"/>
          </w:tcPr>
          <w:p w:rsidR="004E2FD7" w:rsidRDefault="004E2FD7">
            <w:pPr>
              <w:pStyle w:val="13"/>
              <w:rPr>
                <w:rFonts w:ascii="宋体" w:eastAsia="宋体" w:hAnsi="宋体"/>
                <w:snapToGrid w:val="0"/>
              </w:rPr>
            </w:pPr>
          </w:p>
        </w:tc>
        <w:tc>
          <w:tcPr>
            <w:tcW w:w="1014" w:type="dxa"/>
            <w:vAlign w:val="center"/>
          </w:tcPr>
          <w:p w:rsidR="004E2FD7" w:rsidRDefault="004E2FD7">
            <w:pPr>
              <w:widowControl/>
              <w:tabs>
                <w:tab w:val="left" w:pos="0"/>
              </w:tabs>
              <w:jc w:val="center"/>
              <w:textAlignment w:val="center"/>
              <w:rPr>
                <w:rFonts w:ascii="宋体" w:eastAsia="宋体" w:hAnsi="宋体"/>
                <w:snapToGrid w:val="0"/>
              </w:rPr>
            </w:pPr>
          </w:p>
        </w:tc>
        <w:tc>
          <w:tcPr>
            <w:tcW w:w="1014" w:type="dxa"/>
            <w:vAlign w:val="center"/>
          </w:tcPr>
          <w:p w:rsidR="004E2FD7" w:rsidRDefault="004E2FD7">
            <w:pPr>
              <w:widowControl/>
              <w:tabs>
                <w:tab w:val="left" w:pos="0"/>
              </w:tabs>
              <w:jc w:val="center"/>
              <w:textAlignment w:val="center"/>
              <w:rPr>
                <w:rFonts w:ascii="宋体" w:eastAsia="宋体" w:hAnsi="宋体"/>
                <w:snapToGrid w:val="0"/>
              </w:rPr>
            </w:pPr>
          </w:p>
        </w:tc>
        <w:tc>
          <w:tcPr>
            <w:tcW w:w="1018" w:type="dxa"/>
            <w:vAlign w:val="center"/>
          </w:tcPr>
          <w:p w:rsidR="004E2FD7" w:rsidRDefault="004E2FD7">
            <w:pPr>
              <w:pStyle w:val="13"/>
              <w:rPr>
                <w:b/>
                <w:bCs/>
              </w:rPr>
            </w:pPr>
          </w:p>
        </w:tc>
      </w:tr>
      <w:tr w:rsidR="004E2FD7">
        <w:trPr>
          <w:cantSplit/>
          <w:trHeight w:val="680"/>
          <w:jc w:val="center"/>
        </w:trPr>
        <w:tc>
          <w:tcPr>
            <w:tcW w:w="681" w:type="dxa"/>
            <w:vAlign w:val="center"/>
          </w:tcPr>
          <w:p w:rsidR="004E2FD7" w:rsidRDefault="00A40FE1">
            <w:pPr>
              <w:widowControl/>
              <w:tabs>
                <w:tab w:val="left" w:pos="0"/>
              </w:tabs>
              <w:jc w:val="center"/>
              <w:textAlignment w:val="center"/>
            </w:pPr>
            <w:r>
              <w:rPr>
                <w:rFonts w:cs="宋体" w:hint="eastAsia"/>
                <w:color w:val="000000"/>
                <w:kern w:val="0"/>
                <w:sz w:val="22"/>
                <w:szCs w:val="22"/>
              </w:rPr>
              <w:t>2</w:t>
            </w:r>
          </w:p>
        </w:tc>
        <w:tc>
          <w:tcPr>
            <w:tcW w:w="1530" w:type="dxa"/>
            <w:vAlign w:val="center"/>
          </w:tcPr>
          <w:p w:rsidR="004E2FD7" w:rsidRDefault="004E2FD7">
            <w:pPr>
              <w:widowControl/>
              <w:tabs>
                <w:tab w:val="left" w:pos="0"/>
                <w:tab w:val="left" w:pos="564"/>
              </w:tabs>
              <w:jc w:val="center"/>
              <w:textAlignment w:val="center"/>
              <w:rPr>
                <w:b/>
                <w:bCs/>
              </w:rPr>
            </w:pPr>
          </w:p>
        </w:tc>
        <w:tc>
          <w:tcPr>
            <w:tcW w:w="643"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widowControl/>
              <w:tabs>
                <w:tab w:val="left" w:pos="0"/>
              </w:tabs>
              <w:jc w:val="center"/>
              <w:textAlignment w:val="center"/>
            </w:pPr>
          </w:p>
        </w:tc>
        <w:tc>
          <w:tcPr>
            <w:tcW w:w="1014" w:type="dxa"/>
            <w:vAlign w:val="center"/>
          </w:tcPr>
          <w:p w:rsidR="004E2FD7" w:rsidRDefault="004E2FD7">
            <w:pPr>
              <w:widowControl/>
              <w:tabs>
                <w:tab w:val="left" w:pos="0"/>
              </w:tabs>
              <w:jc w:val="center"/>
              <w:textAlignment w:val="center"/>
            </w:pPr>
          </w:p>
        </w:tc>
        <w:tc>
          <w:tcPr>
            <w:tcW w:w="1018" w:type="dxa"/>
            <w:vAlign w:val="center"/>
          </w:tcPr>
          <w:p w:rsidR="004E2FD7" w:rsidRDefault="004E2FD7">
            <w:pPr>
              <w:pStyle w:val="01"/>
            </w:pPr>
          </w:p>
        </w:tc>
      </w:tr>
      <w:tr w:rsidR="004E2FD7">
        <w:trPr>
          <w:cantSplit/>
          <w:trHeight w:val="680"/>
          <w:jc w:val="center"/>
        </w:trPr>
        <w:tc>
          <w:tcPr>
            <w:tcW w:w="681" w:type="dxa"/>
            <w:vAlign w:val="center"/>
          </w:tcPr>
          <w:p w:rsidR="004E2FD7" w:rsidRDefault="00A40FE1">
            <w:pPr>
              <w:widowControl/>
              <w:tabs>
                <w:tab w:val="left" w:pos="0"/>
              </w:tabs>
              <w:jc w:val="center"/>
              <w:textAlignment w:val="center"/>
            </w:pPr>
            <w:r>
              <w:rPr>
                <w:rFonts w:cs="宋体" w:hint="eastAsia"/>
                <w:color w:val="000000"/>
                <w:kern w:val="0"/>
                <w:sz w:val="22"/>
                <w:szCs w:val="22"/>
              </w:rPr>
              <w:t>3</w:t>
            </w:r>
          </w:p>
        </w:tc>
        <w:tc>
          <w:tcPr>
            <w:tcW w:w="1530" w:type="dxa"/>
            <w:vAlign w:val="center"/>
          </w:tcPr>
          <w:p w:rsidR="004E2FD7" w:rsidRDefault="004E2FD7">
            <w:pPr>
              <w:widowControl/>
              <w:tabs>
                <w:tab w:val="left" w:pos="0"/>
                <w:tab w:val="left" w:pos="564"/>
              </w:tabs>
              <w:jc w:val="center"/>
              <w:textAlignment w:val="center"/>
              <w:rPr>
                <w:b/>
                <w:bCs/>
              </w:rPr>
            </w:pPr>
          </w:p>
        </w:tc>
        <w:tc>
          <w:tcPr>
            <w:tcW w:w="643"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pStyle w:val="01"/>
            </w:pPr>
          </w:p>
        </w:tc>
        <w:tc>
          <w:tcPr>
            <w:tcW w:w="1014" w:type="dxa"/>
            <w:vAlign w:val="center"/>
          </w:tcPr>
          <w:p w:rsidR="004E2FD7" w:rsidRDefault="004E2FD7">
            <w:pPr>
              <w:widowControl/>
              <w:tabs>
                <w:tab w:val="left" w:pos="0"/>
              </w:tabs>
              <w:jc w:val="center"/>
              <w:textAlignment w:val="center"/>
            </w:pPr>
          </w:p>
        </w:tc>
        <w:tc>
          <w:tcPr>
            <w:tcW w:w="1014" w:type="dxa"/>
            <w:vAlign w:val="center"/>
          </w:tcPr>
          <w:p w:rsidR="004E2FD7" w:rsidRDefault="004E2FD7">
            <w:pPr>
              <w:widowControl/>
              <w:tabs>
                <w:tab w:val="left" w:pos="0"/>
              </w:tabs>
              <w:jc w:val="center"/>
              <w:textAlignment w:val="center"/>
            </w:pPr>
          </w:p>
        </w:tc>
        <w:tc>
          <w:tcPr>
            <w:tcW w:w="1018" w:type="dxa"/>
            <w:vAlign w:val="center"/>
          </w:tcPr>
          <w:p w:rsidR="004E2FD7" w:rsidRDefault="004E2FD7">
            <w:pPr>
              <w:pStyle w:val="01"/>
            </w:pPr>
          </w:p>
        </w:tc>
      </w:tr>
      <w:tr w:rsidR="004E2FD7">
        <w:trPr>
          <w:cantSplit/>
          <w:trHeight w:val="680"/>
          <w:jc w:val="center"/>
        </w:trPr>
        <w:tc>
          <w:tcPr>
            <w:tcW w:w="681" w:type="dxa"/>
            <w:tcBorders>
              <w:left w:val="single" w:sz="4" w:space="0" w:color="auto"/>
            </w:tcBorders>
            <w:vAlign w:val="center"/>
          </w:tcPr>
          <w:p w:rsidR="004E2FD7" w:rsidRDefault="00A40FE1">
            <w:pPr>
              <w:pStyle w:val="01"/>
              <w:jc w:val="center"/>
            </w:pPr>
            <w:r>
              <w:rPr>
                <w:rFonts w:hint="eastAsia"/>
              </w:rPr>
              <w:t>4</w:t>
            </w:r>
          </w:p>
        </w:tc>
        <w:tc>
          <w:tcPr>
            <w:tcW w:w="1530" w:type="dxa"/>
            <w:vAlign w:val="center"/>
          </w:tcPr>
          <w:p w:rsidR="004E2FD7" w:rsidRDefault="00A40FE1">
            <w:pPr>
              <w:pStyle w:val="01"/>
              <w:jc w:val="center"/>
              <w:rPr>
                <w:rFonts w:asciiTheme="minorHAnsi" w:eastAsiaTheme="minorEastAsia" w:hAnsiTheme="minorHAnsi"/>
                <w:b/>
                <w:bCs/>
                <w:snapToGrid/>
              </w:rPr>
            </w:pPr>
            <w:r>
              <w:rPr>
                <w:rFonts w:asciiTheme="minorHAnsi" w:eastAsiaTheme="minorEastAsia" w:hAnsiTheme="minorHAnsi" w:hint="eastAsia"/>
                <w:b/>
                <w:bCs/>
                <w:snapToGrid/>
              </w:rPr>
              <w:t>........</w:t>
            </w:r>
          </w:p>
        </w:tc>
        <w:tc>
          <w:tcPr>
            <w:tcW w:w="643"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4" w:type="dxa"/>
            <w:vAlign w:val="center"/>
          </w:tcPr>
          <w:p w:rsidR="004E2FD7" w:rsidRDefault="00A40FE1">
            <w:pPr>
              <w:pStyle w:val="01"/>
              <w:jc w:val="center"/>
            </w:pPr>
            <w:r>
              <w:rPr>
                <w:rFonts w:hint="eastAsia"/>
              </w:rPr>
              <w:t>....</w:t>
            </w:r>
          </w:p>
        </w:tc>
        <w:tc>
          <w:tcPr>
            <w:tcW w:w="1018" w:type="dxa"/>
            <w:vAlign w:val="center"/>
          </w:tcPr>
          <w:p w:rsidR="004E2FD7" w:rsidRDefault="004E2FD7">
            <w:pPr>
              <w:pStyle w:val="01"/>
              <w:jc w:val="center"/>
            </w:pPr>
          </w:p>
        </w:tc>
      </w:tr>
      <w:tr w:rsidR="004E2FD7">
        <w:trPr>
          <w:cantSplit/>
          <w:trHeight w:val="680"/>
          <w:jc w:val="center"/>
        </w:trPr>
        <w:tc>
          <w:tcPr>
            <w:tcW w:w="9956" w:type="dxa"/>
            <w:gridSpan w:val="10"/>
            <w:vAlign w:val="center"/>
          </w:tcPr>
          <w:p w:rsidR="004E2FD7" w:rsidRDefault="00A40FE1">
            <w:pPr>
              <w:pStyle w:val="12"/>
              <w:ind w:left="42"/>
            </w:pPr>
            <w:r>
              <w:rPr>
                <w:rFonts w:hint="eastAsia"/>
              </w:rPr>
              <w:t>分项报价合计金额：</w:t>
            </w:r>
            <w:r>
              <w:rPr>
                <w:rFonts w:hint="eastAsia"/>
                <w:u w:val="single"/>
              </w:rPr>
              <w:t xml:space="preserve">                   </w:t>
            </w:r>
            <w:r>
              <w:rPr>
                <w:rFonts w:hint="eastAsia"/>
              </w:rPr>
              <w:t>(</w:t>
            </w:r>
            <w:r>
              <w:rPr>
                <w:rFonts w:hint="eastAsia"/>
              </w:rPr>
              <w:t>大写：</w:t>
            </w:r>
            <w:r>
              <w:rPr>
                <w:rFonts w:hint="eastAsia"/>
                <w:u w:val="single"/>
              </w:rPr>
              <w:t xml:space="preserve">                   </w:t>
            </w:r>
            <w:r>
              <w:rPr>
                <w:rFonts w:hint="eastAsia"/>
              </w:rPr>
              <w:t>)</w:t>
            </w:r>
          </w:p>
        </w:tc>
      </w:tr>
    </w:tbl>
    <w:p w:rsidR="004E2FD7" w:rsidRDefault="00A40FE1">
      <w:pPr>
        <w:pStyle w:val="032"/>
        <w:ind w:firstLine="422"/>
      </w:pPr>
      <w:r>
        <w:rPr>
          <w:rFonts w:hint="eastAsia"/>
        </w:rPr>
        <w:t>注：①投标人必须按“分项报价明细表”的格式详细报出投标总价的各个组成部分的报价，否则作无效投标处理；</w:t>
      </w:r>
    </w:p>
    <w:p w:rsidR="004E2FD7" w:rsidRDefault="00A40FE1">
      <w:pPr>
        <w:pStyle w:val="032"/>
        <w:ind w:firstLineChars="400" w:firstLine="843"/>
      </w:pPr>
      <w:r>
        <w:rPr>
          <w:rFonts w:hint="eastAsia"/>
        </w:rPr>
        <w:t>②“分项报价明细表”各分项报价合计应当与“开标一览表”报价合计相等；</w:t>
      </w:r>
    </w:p>
    <w:p w:rsidR="004E2FD7" w:rsidRDefault="00A40FE1">
      <w:pPr>
        <w:pStyle w:val="01"/>
        <w:rPr>
          <w:b/>
        </w:rPr>
      </w:pPr>
      <w:r>
        <w:rPr>
          <w:rFonts w:hint="eastAsia"/>
          <w:b/>
        </w:rPr>
        <w:t xml:space="preserve">        </w:t>
      </w:r>
      <w:r>
        <w:rPr>
          <w:rFonts w:hint="eastAsia"/>
          <w:b/>
        </w:rPr>
        <w:t>③此报价含一键报警系统采购项目安装和调试等人工费用；</w:t>
      </w:r>
    </w:p>
    <w:p w:rsidR="004E2FD7" w:rsidRDefault="00A40FE1">
      <w:pPr>
        <w:pStyle w:val="01"/>
        <w:ind w:firstLineChars="400" w:firstLine="843"/>
      </w:pPr>
      <w:r>
        <w:rPr>
          <w:rFonts w:hint="eastAsia"/>
          <w:b/>
        </w:rPr>
        <w:t>④所报价的设备需符合国家相关标准。</w:t>
      </w:r>
    </w:p>
    <w:p w:rsidR="004E2FD7" w:rsidRDefault="00A40FE1">
      <w:pPr>
        <w:pStyle w:val="01"/>
      </w:pPr>
      <w:r>
        <w:rPr>
          <w:rFonts w:hint="eastAsia"/>
        </w:rPr>
        <w:t xml:space="preserve">   </w:t>
      </w:r>
      <w:r>
        <w:rPr>
          <w:rFonts w:hint="eastAsia"/>
          <w:b/>
        </w:rPr>
        <w:t xml:space="preserve">     </w:t>
      </w:r>
      <w:r>
        <w:rPr>
          <w:rFonts w:hint="eastAsia"/>
          <w:b/>
        </w:rPr>
        <w:t>⑤无规格型号则不用填写，只需填写金额即可。</w:t>
      </w:r>
    </w:p>
    <w:p w:rsidR="004E2FD7" w:rsidRDefault="004E2FD7">
      <w:pPr>
        <w:pStyle w:val="01"/>
      </w:pPr>
    </w:p>
    <w:p w:rsidR="004E2FD7" w:rsidRDefault="00A40FE1">
      <w:pPr>
        <w:pStyle w:val="022"/>
        <w:ind w:firstLine="420"/>
      </w:pPr>
      <w:r>
        <w:rPr>
          <w:rFonts w:hint="eastAsia"/>
        </w:rPr>
        <w:t>投标人名称：</w:t>
      </w:r>
      <w:r>
        <w:rPr>
          <w:rFonts w:asciiTheme="minorEastAsia" w:hAnsiTheme="minorEastAsia" w:cstheme="minorEastAsia" w:hint="eastAsia"/>
          <w:bCs/>
          <w:u w:val="single"/>
        </w:rPr>
        <w:t xml:space="preserve">                 </w:t>
      </w:r>
      <w:r>
        <w:rPr>
          <w:rFonts w:hint="eastAsia"/>
        </w:rPr>
        <w:t>(</w:t>
      </w:r>
      <w:r>
        <w:rPr>
          <w:rFonts w:hint="eastAsia"/>
        </w:rPr>
        <w:t>盖章</w:t>
      </w:r>
      <w:r>
        <w:rPr>
          <w:rFonts w:hint="eastAsia"/>
        </w:rPr>
        <w:t>)</w:t>
      </w:r>
    </w:p>
    <w:p w:rsidR="004E2FD7" w:rsidRDefault="00A40FE1">
      <w:pPr>
        <w:pStyle w:val="022"/>
        <w:ind w:firstLine="420"/>
      </w:pPr>
      <w:r>
        <w:rPr>
          <w:rFonts w:hint="eastAsia"/>
        </w:rPr>
        <w:t>法定代表人</w:t>
      </w:r>
      <w:r>
        <w:rPr>
          <w:rFonts w:hint="eastAsia"/>
        </w:rPr>
        <w:t>/</w:t>
      </w:r>
      <w:r>
        <w:rPr>
          <w:rFonts w:hint="eastAsia"/>
        </w:rPr>
        <w:t>单位负责人或授权代表：</w:t>
      </w:r>
      <w:r>
        <w:rPr>
          <w:rFonts w:asciiTheme="minorEastAsia" w:hAnsiTheme="minorEastAsia" w:cstheme="minorEastAsia" w:hint="eastAsia"/>
          <w:bCs/>
          <w:u w:val="single"/>
        </w:rPr>
        <w:t xml:space="preserve">                 </w:t>
      </w:r>
      <w:r>
        <w:rPr>
          <w:rFonts w:hint="eastAsia"/>
        </w:rPr>
        <w:t>(</w:t>
      </w:r>
      <w:r>
        <w:rPr>
          <w:rFonts w:hint="eastAsia"/>
        </w:rPr>
        <w:t>签字或盖章</w:t>
      </w:r>
      <w:r>
        <w:rPr>
          <w:rFonts w:hint="eastAsia"/>
        </w:rPr>
        <w:t>)</w:t>
      </w:r>
    </w:p>
    <w:p w:rsidR="004E2FD7" w:rsidRDefault="00A40FE1">
      <w:pPr>
        <w:pStyle w:val="022"/>
        <w:ind w:firstLine="420"/>
        <w:rPr>
          <w:sz w:val="28"/>
          <w:szCs w:val="28"/>
        </w:rPr>
      </w:pPr>
      <w:r>
        <w:rPr>
          <w:rFonts w:hint="eastAsia"/>
        </w:rPr>
        <w:t>投标日期：</w:t>
      </w:r>
      <w:r>
        <w:rPr>
          <w:rFonts w:asciiTheme="minorEastAsia" w:hAnsiTheme="minorEastAsia" w:cstheme="minorEastAsia" w:hint="eastAsia"/>
          <w:bCs/>
          <w:u w:val="single"/>
        </w:rPr>
        <w:t xml:space="preserve">                 </w:t>
      </w:r>
    </w:p>
    <w:p w:rsidR="004E2FD7" w:rsidRDefault="004E2FD7">
      <w:pPr>
        <w:pStyle w:val="Default"/>
        <w:rPr>
          <w:rFonts w:asciiTheme="minorHAnsi" w:eastAsiaTheme="minorEastAsia" w:hAnsiTheme="minorHAnsi" w:cstheme="minorBidi"/>
          <w:color w:val="auto"/>
          <w:kern w:val="2"/>
          <w:sz w:val="28"/>
          <w:szCs w:val="28"/>
        </w:rPr>
      </w:pPr>
    </w:p>
    <w:sectPr w:rsidR="004E2FD7" w:rsidSect="004E2F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E1" w:rsidRDefault="00A40FE1" w:rsidP="004E2FD7">
      <w:r>
        <w:separator/>
      </w:r>
    </w:p>
  </w:endnote>
  <w:endnote w:type="continuationSeparator" w:id="0">
    <w:p w:rsidR="00A40FE1" w:rsidRDefault="00A40FE1" w:rsidP="004E2FD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思源宋体 CN">
    <w:altName w:val="宋体"/>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D7" w:rsidRDefault="004E2FD7">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4E2FD7" w:rsidRDefault="004E2FD7">
                <w:pPr>
                  <w:pStyle w:val="a5"/>
                </w:pPr>
                <w:r>
                  <w:fldChar w:fldCharType="begin"/>
                </w:r>
                <w:r w:rsidR="00A40FE1">
                  <w:instrText xml:space="preserve"> PAGE  \* MERGEFORMAT </w:instrText>
                </w:r>
                <w:r>
                  <w:fldChar w:fldCharType="separate"/>
                </w:r>
                <w:r w:rsidR="008F03C1">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E1" w:rsidRDefault="00A40FE1" w:rsidP="004E2FD7">
      <w:r>
        <w:separator/>
      </w:r>
    </w:p>
  </w:footnote>
  <w:footnote w:type="continuationSeparator" w:id="0">
    <w:p w:rsidR="00A40FE1" w:rsidRDefault="00A40FE1" w:rsidP="004E2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chineseCounting"/>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Q0MTE4NjdmNWQ4NDhmNjk0OTc5M2EzMWYzYWIyNDQifQ=="/>
  </w:docVars>
  <w:rsids>
    <w:rsidRoot w:val="008029AF"/>
    <w:rsid w:val="0000267B"/>
    <w:rsid w:val="000139C0"/>
    <w:rsid w:val="00061E69"/>
    <w:rsid w:val="00067181"/>
    <w:rsid w:val="00076C5F"/>
    <w:rsid w:val="000A6536"/>
    <w:rsid w:val="000B7DA4"/>
    <w:rsid w:val="000C3B46"/>
    <w:rsid w:val="000C3C12"/>
    <w:rsid w:val="000C3EC7"/>
    <w:rsid w:val="000E16C4"/>
    <w:rsid w:val="000F3343"/>
    <w:rsid w:val="001070F6"/>
    <w:rsid w:val="00107612"/>
    <w:rsid w:val="00116DFC"/>
    <w:rsid w:val="0013108D"/>
    <w:rsid w:val="0014214D"/>
    <w:rsid w:val="00192069"/>
    <w:rsid w:val="00192316"/>
    <w:rsid w:val="001B766D"/>
    <w:rsid w:val="001C7786"/>
    <w:rsid w:val="001D5CE1"/>
    <w:rsid w:val="001F1851"/>
    <w:rsid w:val="001F581E"/>
    <w:rsid w:val="0021050C"/>
    <w:rsid w:val="0023468F"/>
    <w:rsid w:val="002423A6"/>
    <w:rsid w:val="002643A8"/>
    <w:rsid w:val="002647FF"/>
    <w:rsid w:val="00295415"/>
    <w:rsid w:val="002C2DE3"/>
    <w:rsid w:val="002D3125"/>
    <w:rsid w:val="002F30D8"/>
    <w:rsid w:val="00302AA3"/>
    <w:rsid w:val="00316EA2"/>
    <w:rsid w:val="003237FC"/>
    <w:rsid w:val="003413B8"/>
    <w:rsid w:val="00366406"/>
    <w:rsid w:val="00371E00"/>
    <w:rsid w:val="003C2708"/>
    <w:rsid w:val="003D16FE"/>
    <w:rsid w:val="004024D7"/>
    <w:rsid w:val="00412DBE"/>
    <w:rsid w:val="00414E3B"/>
    <w:rsid w:val="004271FF"/>
    <w:rsid w:val="0043237A"/>
    <w:rsid w:val="00472D0A"/>
    <w:rsid w:val="0049572A"/>
    <w:rsid w:val="004C3838"/>
    <w:rsid w:val="004E2FD7"/>
    <w:rsid w:val="00501611"/>
    <w:rsid w:val="00517923"/>
    <w:rsid w:val="0052747D"/>
    <w:rsid w:val="00530267"/>
    <w:rsid w:val="00545209"/>
    <w:rsid w:val="005844D2"/>
    <w:rsid w:val="00586E5B"/>
    <w:rsid w:val="005D2BC7"/>
    <w:rsid w:val="005D3480"/>
    <w:rsid w:val="005F2578"/>
    <w:rsid w:val="00603191"/>
    <w:rsid w:val="00672A23"/>
    <w:rsid w:val="00693A85"/>
    <w:rsid w:val="006B09BE"/>
    <w:rsid w:val="006B7D64"/>
    <w:rsid w:val="006C2702"/>
    <w:rsid w:val="006C297A"/>
    <w:rsid w:val="007062FB"/>
    <w:rsid w:val="007077DF"/>
    <w:rsid w:val="00754DB5"/>
    <w:rsid w:val="00756545"/>
    <w:rsid w:val="00756863"/>
    <w:rsid w:val="007578F5"/>
    <w:rsid w:val="007A51C1"/>
    <w:rsid w:val="007A67D3"/>
    <w:rsid w:val="007B7022"/>
    <w:rsid w:val="007E04B7"/>
    <w:rsid w:val="007E2E96"/>
    <w:rsid w:val="007E37B0"/>
    <w:rsid w:val="008029AF"/>
    <w:rsid w:val="0081072E"/>
    <w:rsid w:val="00821941"/>
    <w:rsid w:val="00824287"/>
    <w:rsid w:val="0083081E"/>
    <w:rsid w:val="008309F9"/>
    <w:rsid w:val="00844E8C"/>
    <w:rsid w:val="00855EF7"/>
    <w:rsid w:val="0086570C"/>
    <w:rsid w:val="00887B6E"/>
    <w:rsid w:val="008B1466"/>
    <w:rsid w:val="008B4DC3"/>
    <w:rsid w:val="008C703B"/>
    <w:rsid w:val="008E54DE"/>
    <w:rsid w:val="008E7928"/>
    <w:rsid w:val="008F03C1"/>
    <w:rsid w:val="008F08D6"/>
    <w:rsid w:val="00957E9F"/>
    <w:rsid w:val="00960A47"/>
    <w:rsid w:val="009B7030"/>
    <w:rsid w:val="009C4EAF"/>
    <w:rsid w:val="009D3ABC"/>
    <w:rsid w:val="00A06F2E"/>
    <w:rsid w:val="00A0754E"/>
    <w:rsid w:val="00A2289F"/>
    <w:rsid w:val="00A31A6C"/>
    <w:rsid w:val="00A40FE1"/>
    <w:rsid w:val="00A5170E"/>
    <w:rsid w:val="00A74230"/>
    <w:rsid w:val="00AA15FE"/>
    <w:rsid w:val="00AA54CE"/>
    <w:rsid w:val="00AB72E0"/>
    <w:rsid w:val="00AB735D"/>
    <w:rsid w:val="00AB7C54"/>
    <w:rsid w:val="00AC4325"/>
    <w:rsid w:val="00AD6788"/>
    <w:rsid w:val="00B162CB"/>
    <w:rsid w:val="00B17CF7"/>
    <w:rsid w:val="00B24678"/>
    <w:rsid w:val="00B41A69"/>
    <w:rsid w:val="00B73448"/>
    <w:rsid w:val="00BE2DD1"/>
    <w:rsid w:val="00BE596A"/>
    <w:rsid w:val="00C03D14"/>
    <w:rsid w:val="00C05FA4"/>
    <w:rsid w:val="00C131F9"/>
    <w:rsid w:val="00C16686"/>
    <w:rsid w:val="00C1735D"/>
    <w:rsid w:val="00C33B86"/>
    <w:rsid w:val="00C41873"/>
    <w:rsid w:val="00C7111A"/>
    <w:rsid w:val="00C93C0E"/>
    <w:rsid w:val="00CC047C"/>
    <w:rsid w:val="00CE4D88"/>
    <w:rsid w:val="00D001A7"/>
    <w:rsid w:val="00D04125"/>
    <w:rsid w:val="00D06E5B"/>
    <w:rsid w:val="00D10EDD"/>
    <w:rsid w:val="00D12ADC"/>
    <w:rsid w:val="00D16B70"/>
    <w:rsid w:val="00D228FE"/>
    <w:rsid w:val="00D63729"/>
    <w:rsid w:val="00D7388A"/>
    <w:rsid w:val="00D776B7"/>
    <w:rsid w:val="00DA6A11"/>
    <w:rsid w:val="00DD1283"/>
    <w:rsid w:val="00DD5B02"/>
    <w:rsid w:val="00DF0D26"/>
    <w:rsid w:val="00E23D6E"/>
    <w:rsid w:val="00E55954"/>
    <w:rsid w:val="00E56ACE"/>
    <w:rsid w:val="00E60925"/>
    <w:rsid w:val="00E6444E"/>
    <w:rsid w:val="00EA0498"/>
    <w:rsid w:val="00EB3765"/>
    <w:rsid w:val="00EB5036"/>
    <w:rsid w:val="00EE794D"/>
    <w:rsid w:val="00EF1FA1"/>
    <w:rsid w:val="00EF485C"/>
    <w:rsid w:val="00F02BF3"/>
    <w:rsid w:val="00F06D42"/>
    <w:rsid w:val="00F122BA"/>
    <w:rsid w:val="00F757D5"/>
    <w:rsid w:val="00F91389"/>
    <w:rsid w:val="00F96C04"/>
    <w:rsid w:val="00FB1484"/>
    <w:rsid w:val="00FC7E68"/>
    <w:rsid w:val="00FD19F3"/>
    <w:rsid w:val="00FE4163"/>
    <w:rsid w:val="00FE4F34"/>
    <w:rsid w:val="01432751"/>
    <w:rsid w:val="09756E61"/>
    <w:rsid w:val="12C82A17"/>
    <w:rsid w:val="14100AB9"/>
    <w:rsid w:val="17070BD7"/>
    <w:rsid w:val="17F66F37"/>
    <w:rsid w:val="1D3B2964"/>
    <w:rsid w:val="20564DBF"/>
    <w:rsid w:val="27736336"/>
    <w:rsid w:val="2A025F9F"/>
    <w:rsid w:val="2EA941EF"/>
    <w:rsid w:val="2F70551E"/>
    <w:rsid w:val="34344BA9"/>
    <w:rsid w:val="367B47A7"/>
    <w:rsid w:val="37401AAB"/>
    <w:rsid w:val="37842BD6"/>
    <w:rsid w:val="38A06A13"/>
    <w:rsid w:val="399E37F2"/>
    <w:rsid w:val="3C870990"/>
    <w:rsid w:val="3CBD18CA"/>
    <w:rsid w:val="3EB27F5A"/>
    <w:rsid w:val="47D30530"/>
    <w:rsid w:val="4A6B3848"/>
    <w:rsid w:val="539213BF"/>
    <w:rsid w:val="539678BD"/>
    <w:rsid w:val="5B513C35"/>
    <w:rsid w:val="5D1B3F84"/>
    <w:rsid w:val="5F830BDC"/>
    <w:rsid w:val="64510EF8"/>
    <w:rsid w:val="65D042AE"/>
    <w:rsid w:val="68D840D4"/>
    <w:rsid w:val="6A8563A6"/>
    <w:rsid w:val="6B5361DC"/>
    <w:rsid w:val="6C5C1581"/>
    <w:rsid w:val="6E675AD8"/>
    <w:rsid w:val="6F075EEE"/>
    <w:rsid w:val="6F9D129A"/>
    <w:rsid w:val="72D74E96"/>
    <w:rsid w:val="758A6E3D"/>
    <w:rsid w:val="7779698A"/>
    <w:rsid w:val="791F3D17"/>
    <w:rsid w:val="7A707BE0"/>
    <w:rsid w:val="7DF509C8"/>
    <w:rsid w:val="7DFE491A"/>
    <w:rsid w:val="7EA128FE"/>
    <w:rsid w:val="7EC912A5"/>
    <w:rsid w:val="7F422B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4E2FD7"/>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4E2FD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E2FD7"/>
    <w:pPr>
      <w:widowControl w:val="0"/>
      <w:autoSpaceDE w:val="0"/>
      <w:autoSpaceDN w:val="0"/>
      <w:adjustRightInd w:val="0"/>
    </w:pPr>
    <w:rPr>
      <w:rFonts w:ascii="Arial" w:hAnsi="Arial" w:cs="Arial"/>
      <w:color w:val="000000"/>
      <w:sz w:val="24"/>
      <w:szCs w:val="24"/>
    </w:rPr>
  </w:style>
  <w:style w:type="paragraph" w:styleId="a3">
    <w:name w:val="Body Text"/>
    <w:basedOn w:val="a"/>
    <w:next w:val="a"/>
    <w:unhideWhenUsed/>
    <w:qFormat/>
    <w:rsid w:val="004E2FD7"/>
    <w:pPr>
      <w:spacing w:after="120"/>
    </w:pPr>
  </w:style>
  <w:style w:type="paragraph" w:styleId="a4">
    <w:name w:val="Balloon Text"/>
    <w:basedOn w:val="a"/>
    <w:link w:val="Char"/>
    <w:qFormat/>
    <w:rsid w:val="004E2FD7"/>
    <w:rPr>
      <w:sz w:val="18"/>
      <w:szCs w:val="18"/>
    </w:rPr>
  </w:style>
  <w:style w:type="paragraph" w:styleId="a5">
    <w:name w:val="footer"/>
    <w:basedOn w:val="a"/>
    <w:qFormat/>
    <w:rsid w:val="004E2FD7"/>
    <w:pPr>
      <w:tabs>
        <w:tab w:val="center" w:pos="4153"/>
        <w:tab w:val="right" w:pos="8306"/>
      </w:tabs>
      <w:snapToGrid w:val="0"/>
      <w:jc w:val="left"/>
    </w:pPr>
    <w:rPr>
      <w:sz w:val="18"/>
    </w:rPr>
  </w:style>
  <w:style w:type="paragraph" w:styleId="a6">
    <w:name w:val="header"/>
    <w:basedOn w:val="a"/>
    <w:qFormat/>
    <w:rsid w:val="004E2F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rsid w:val="004E2F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4E2FD7"/>
    <w:rPr>
      <w:rFonts w:ascii="微软雅黑" w:eastAsia="微软雅黑" w:hAnsi="微软雅黑" w:cs="微软雅黑" w:hint="eastAsia"/>
      <w:color w:val="02396F"/>
      <w:u w:val="single"/>
    </w:rPr>
  </w:style>
  <w:style w:type="character" w:customStyle="1" w:styleId="NormalCharacter">
    <w:name w:val="NormalCharacter"/>
    <w:semiHidden/>
    <w:qFormat/>
    <w:rsid w:val="004E2FD7"/>
    <w:rPr>
      <w:rFonts w:eastAsia="宋体"/>
      <w:kern w:val="2"/>
      <w:sz w:val="21"/>
      <w:szCs w:val="24"/>
      <w:lang w:val="en-US" w:eastAsia="zh-CN" w:bidi="ar-SA"/>
    </w:rPr>
  </w:style>
  <w:style w:type="paragraph" w:customStyle="1" w:styleId="a9">
    <w:name w:val="正文首行缩进两字符"/>
    <w:basedOn w:val="a"/>
    <w:qFormat/>
    <w:rsid w:val="004E2FD7"/>
    <w:pPr>
      <w:spacing w:line="360" w:lineRule="auto"/>
      <w:ind w:firstLineChars="200" w:firstLine="200"/>
    </w:pPr>
  </w:style>
  <w:style w:type="paragraph" w:customStyle="1" w:styleId="14">
    <w:name w:val="14、“第一章”一级标题"/>
    <w:basedOn w:val="a"/>
    <w:qFormat/>
    <w:rsid w:val="004E2FD7"/>
    <w:pPr>
      <w:numPr>
        <w:numId w:val="1"/>
      </w:numPr>
      <w:wordWrap w:val="0"/>
      <w:topLinePunct/>
      <w:spacing w:beforeLines="50" w:afterLines="50"/>
      <w:jc w:val="center"/>
      <w:outlineLvl w:val="0"/>
    </w:pPr>
    <w:rPr>
      <w:rFonts w:ascii="宋体" w:eastAsia="宋体" w:hAnsi="宋体"/>
      <w:b/>
      <w:snapToGrid w:val="0"/>
      <w:sz w:val="36"/>
    </w:rPr>
  </w:style>
  <w:style w:type="paragraph" w:customStyle="1" w:styleId="171">
    <w:name w:val="17“1.”四级标题"/>
    <w:basedOn w:val="a"/>
    <w:qFormat/>
    <w:rsid w:val="004E2FD7"/>
    <w:pPr>
      <w:numPr>
        <w:ilvl w:val="3"/>
        <w:numId w:val="1"/>
      </w:numPr>
      <w:wordWrap w:val="0"/>
      <w:topLinePunct/>
      <w:ind w:firstLineChars="200" w:firstLine="803"/>
    </w:pPr>
    <w:rPr>
      <w:rFonts w:ascii="宋体" w:eastAsia="宋体" w:hAnsi="宋体"/>
    </w:rPr>
  </w:style>
  <w:style w:type="paragraph" w:customStyle="1" w:styleId="05">
    <w:name w:val="05、“(一)”正文三级标题"/>
    <w:basedOn w:val="a"/>
    <w:qFormat/>
    <w:rsid w:val="004E2FD7"/>
    <w:pPr>
      <w:numPr>
        <w:ilvl w:val="1"/>
        <w:numId w:val="2"/>
      </w:numPr>
      <w:tabs>
        <w:tab w:val="left" w:pos="0"/>
      </w:tabs>
      <w:wordWrap w:val="0"/>
      <w:topLinePunct/>
      <w:ind w:firstLineChars="200" w:firstLine="803"/>
    </w:pPr>
    <w:rPr>
      <w:rFonts w:ascii="宋体" w:eastAsia="宋体" w:hAnsi="宋体"/>
    </w:rPr>
  </w:style>
  <w:style w:type="paragraph" w:customStyle="1" w:styleId="5">
    <w:name w:val="标题 5（有编号）（绿盟科技）"/>
    <w:basedOn w:val="a"/>
    <w:next w:val="a"/>
    <w:qFormat/>
    <w:rsid w:val="004E2FD7"/>
    <w:pPr>
      <w:keepNext/>
      <w:keepLines/>
      <w:numPr>
        <w:ilvl w:val="4"/>
        <w:numId w:val="3"/>
      </w:numPr>
      <w:tabs>
        <w:tab w:val="left" w:pos="0"/>
      </w:tabs>
      <w:spacing w:before="280" w:after="156" w:line="377" w:lineRule="auto"/>
      <w:jc w:val="left"/>
      <w:outlineLvl w:val="4"/>
    </w:pPr>
    <w:rPr>
      <w:rFonts w:ascii="Arial" w:eastAsia="黑体" w:hAnsi="Arial"/>
      <w:b/>
      <w:kern w:val="0"/>
      <w:sz w:val="24"/>
      <w:szCs w:val="28"/>
    </w:rPr>
  </w:style>
  <w:style w:type="paragraph" w:customStyle="1" w:styleId="01">
    <w:name w:val="01、普通正文"/>
    <w:basedOn w:val="a"/>
    <w:qFormat/>
    <w:rsid w:val="004E2FD7"/>
    <w:pPr>
      <w:tabs>
        <w:tab w:val="left" w:pos="0"/>
      </w:tabs>
      <w:wordWrap w:val="0"/>
      <w:topLinePunct/>
    </w:pPr>
    <w:rPr>
      <w:rFonts w:ascii="宋体" w:eastAsia="宋体" w:hAnsi="宋体"/>
      <w:snapToGrid w:val="0"/>
    </w:rPr>
  </w:style>
  <w:style w:type="paragraph" w:customStyle="1" w:styleId="13">
    <w:name w:val="13、表格内居中正文"/>
    <w:basedOn w:val="a"/>
    <w:qFormat/>
    <w:rsid w:val="004E2FD7"/>
    <w:pPr>
      <w:tabs>
        <w:tab w:val="left" w:pos="0"/>
      </w:tabs>
      <w:wordWrap w:val="0"/>
      <w:topLinePunct/>
      <w:spacing w:line="360" w:lineRule="exact"/>
      <w:jc w:val="center"/>
    </w:pPr>
  </w:style>
  <w:style w:type="paragraph" w:customStyle="1" w:styleId="12">
    <w:name w:val="12、表格内左对齐正文"/>
    <w:basedOn w:val="a"/>
    <w:qFormat/>
    <w:rsid w:val="004E2FD7"/>
    <w:pPr>
      <w:tabs>
        <w:tab w:val="left" w:pos="0"/>
      </w:tabs>
      <w:wordWrap w:val="0"/>
      <w:topLinePunct/>
      <w:spacing w:line="360" w:lineRule="exact"/>
      <w:ind w:leftChars="20" w:left="48"/>
    </w:pPr>
    <w:rPr>
      <w:snapToGrid w:val="0"/>
    </w:rPr>
  </w:style>
  <w:style w:type="paragraph" w:customStyle="1" w:styleId="032">
    <w:name w:val="03、“注：”正文(加粗，首行缩进2字符)"/>
    <w:basedOn w:val="01"/>
    <w:qFormat/>
    <w:rsid w:val="004E2FD7"/>
    <w:pPr>
      <w:ind w:firstLineChars="200" w:firstLine="480"/>
    </w:pPr>
    <w:rPr>
      <w:b/>
    </w:rPr>
  </w:style>
  <w:style w:type="paragraph" w:customStyle="1" w:styleId="022">
    <w:name w:val="02、首行缩进2字符正文"/>
    <w:basedOn w:val="a"/>
    <w:qFormat/>
    <w:rsid w:val="004E2FD7"/>
    <w:pPr>
      <w:tabs>
        <w:tab w:val="left" w:pos="0"/>
      </w:tabs>
      <w:wordWrap w:val="0"/>
      <w:topLinePunct/>
      <w:ind w:firstLineChars="200" w:firstLine="480"/>
    </w:pPr>
  </w:style>
  <w:style w:type="character" w:customStyle="1" w:styleId="Char">
    <w:name w:val="批注框文本 Char"/>
    <w:basedOn w:val="a0"/>
    <w:link w:val="a4"/>
    <w:qFormat/>
    <w:rsid w:val="004E2FD7"/>
    <w:rPr>
      <w:rFonts w:asciiTheme="minorHAnsi" w:eastAsiaTheme="minorEastAsia" w:hAnsiTheme="minorHAnsi" w:cstheme="minorBidi"/>
      <w:kern w:val="2"/>
      <w:sz w:val="18"/>
      <w:szCs w:val="18"/>
    </w:rPr>
  </w:style>
  <w:style w:type="paragraph" w:customStyle="1" w:styleId="00">
    <w:name w:val="00、封面正文(与其他内容无关的格式)"/>
    <w:basedOn w:val="a"/>
    <w:qFormat/>
    <w:rsid w:val="004E2FD7"/>
    <w:pPr>
      <w:tabs>
        <w:tab w:val="left" w:pos="0"/>
      </w:tabs>
    </w:pPr>
    <w:rPr>
      <w:rFonts w:ascii="宋体" w:eastAsia="宋体" w:hAnsi="宋体" w:cs="Times New Roman"/>
    </w:rPr>
  </w:style>
  <w:style w:type="paragraph" w:customStyle="1" w:styleId="Style13">
    <w:name w:val="_Style 13"/>
    <w:qFormat/>
    <w:rsid w:val="004E2FD7"/>
    <w:pPr>
      <w:spacing w:before="120" w:after="120" w:line="288" w:lineRule="auto"/>
    </w:pPr>
    <w:rPr>
      <w:rFonts w:ascii="Arial" w:eastAsia="等线" w:hAnsi="Arial" w:cs="Arial"/>
      <w:sz w:val="22"/>
      <w:szCs w:val="22"/>
    </w:rPr>
  </w:style>
  <w:style w:type="character" w:customStyle="1" w:styleId="1Char">
    <w:name w:val="标题 1 Char"/>
    <w:basedOn w:val="a0"/>
    <w:link w:val="1"/>
    <w:uiPriority w:val="9"/>
    <w:rsid w:val="004E2FD7"/>
    <w:rPr>
      <w:rFonts w:ascii="宋体" w:hAnsi="宋体" w:cs="宋体"/>
      <w:b/>
      <w:bCs/>
      <w:kern w:val="36"/>
      <w:sz w:val="48"/>
      <w:szCs w:val="48"/>
    </w:rPr>
  </w:style>
  <w:style w:type="paragraph" w:styleId="aa">
    <w:name w:val="List Paragraph"/>
    <w:basedOn w:val="a"/>
    <w:uiPriority w:val="99"/>
    <w:unhideWhenUsed/>
    <w:rsid w:val="004E2FD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385</Words>
  <Characters>2198</Characters>
  <Application>Microsoft Office Word</Application>
  <DocSecurity>0</DocSecurity>
  <Lines>18</Lines>
  <Paragraphs>5</Paragraphs>
  <ScaleCrop>false</ScaleCrop>
  <Company>微软中国</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2025-01-15T07:36:00Z</cp:lastPrinted>
  <dcterms:created xsi:type="dcterms:W3CDTF">2026-03-30T03:22:00Z</dcterms:created>
  <dcterms:modified xsi:type="dcterms:W3CDTF">2026-04-07T03:31:00Z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605AF2752CAF4C2F95E8F9DB1564E869_13</vt:lpwstr>
  </property>
  <property fmtid="{D5CDD505-2E9C-101B-9397-08002B2CF9AE}" pid="4" name="KSOTemplateDocerSaveRecord">
    <vt:lpwstr>eyJoZGlkIjoiMTBkNjJkODFmNGRlYTQwMjk3MWRiMmU3MWVhYTAyYTEiLCJ1c2VySWQiOiIyNzEzODg5MjQifQ==</vt:lpwstr>
  </property>
</Properties>
</file>